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4A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72"/>
          <w:szCs w:val="72"/>
          <w:lang w:val="en-US" w:eastAsia="zh-CN"/>
        </w:rPr>
      </w:pPr>
      <w:bookmarkStart w:id="14" w:name="_GoBack"/>
      <w:bookmarkEnd w:id="14"/>
    </w:p>
    <w:p w14:paraId="300570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鄂尔多斯市第四人民医院2025年世界精神卫生日宣传项目</w:t>
      </w:r>
    </w:p>
    <w:p w14:paraId="271B5C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小标宋简体" w:hAnsi="方正小标宋简体" w:eastAsia="方正小标宋简体" w:cs="方正小标宋简体"/>
          <w:sz w:val="72"/>
          <w:szCs w:val="72"/>
          <w:lang w:val="en-US" w:eastAsia="zh-CN"/>
        </w:rPr>
      </w:pPr>
    </w:p>
    <w:p w14:paraId="29B702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询价采购文件</w:t>
      </w:r>
    </w:p>
    <w:p w14:paraId="3D8A9D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6FFF14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32CA3B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6FD8DF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70369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319" w:firstLineChars="1100"/>
        <w:textAlignment w:val="auto"/>
        <w:rPr>
          <w:rFonts w:hint="eastAsia" w:ascii="宋体" w:hAnsi="宋体"/>
          <w:b/>
          <w:color w:val="000000"/>
          <w:szCs w:val="28"/>
          <w:highlight w:val="none"/>
          <w:lang w:eastAsia="zh-CN"/>
        </w:rPr>
      </w:pPr>
    </w:p>
    <w:p w14:paraId="294E12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center"/>
        <w:textAlignment w:val="auto"/>
        <w:rPr>
          <w:rFonts w:hint="default" w:ascii="方正小标宋简体" w:hAnsi="方正小标宋简体" w:eastAsia="方正小标宋简体" w:cs="方正小标宋简体"/>
          <w:b/>
          <w:bCs/>
          <w:kern w:val="2"/>
          <w:sz w:val="28"/>
          <w:szCs w:val="28"/>
          <w:shd w:val="clear" w:color="auto" w:fill="FFFFFF"/>
          <w:lang w:val="en-US"/>
        </w:rPr>
      </w:pPr>
      <w:r>
        <w:rPr>
          <w:rFonts w:hint="eastAsia" w:ascii="方正小标宋简体" w:hAnsi="方正小标宋简体" w:eastAsia="方正小标宋简体" w:cs="方正小标宋简体"/>
          <w:b/>
          <w:bCs/>
          <w:kern w:val="2"/>
          <w:sz w:val="28"/>
          <w:szCs w:val="28"/>
          <w:shd w:val="clear" w:color="auto" w:fill="FFFFFF"/>
          <w:lang w:val="en-US" w:eastAsia="zh-CN"/>
        </w:rPr>
        <w:t xml:space="preserve">项目编号： </w:t>
      </w:r>
      <w:r>
        <w:rPr>
          <w:rFonts w:hint="eastAsia" w:ascii="方正小标宋简体" w:hAnsi="方正小标宋简体" w:eastAsia="方正小标宋简体" w:cs="方正小标宋简体"/>
          <w:b/>
          <w:bCs/>
          <w:sz w:val="28"/>
          <w:szCs w:val="28"/>
          <w:u w:val="single"/>
          <w:lang w:eastAsia="zh-CN"/>
        </w:rPr>
        <w:t>ESDSYY-20250</w:t>
      </w:r>
      <w:r>
        <w:rPr>
          <w:rFonts w:hint="eastAsia" w:ascii="方正小标宋简体" w:hAnsi="方正小标宋简体" w:eastAsia="方正小标宋简体" w:cs="方正小标宋简体"/>
          <w:b/>
          <w:bCs/>
          <w:sz w:val="28"/>
          <w:szCs w:val="28"/>
          <w:u w:val="single"/>
          <w:lang w:val="en-US" w:eastAsia="zh-CN"/>
        </w:rPr>
        <w:t>9</w:t>
      </w:r>
      <w:r>
        <w:rPr>
          <w:rFonts w:hint="eastAsia" w:ascii="方正小标宋简体" w:hAnsi="方正小标宋简体" w:eastAsia="方正小标宋简体" w:cs="方正小标宋简体"/>
          <w:b/>
          <w:bCs/>
          <w:sz w:val="28"/>
          <w:szCs w:val="28"/>
          <w:u w:val="single"/>
          <w:lang w:eastAsia="zh-CN"/>
        </w:rPr>
        <w:t>-</w:t>
      </w:r>
      <w:r>
        <w:rPr>
          <w:rFonts w:hint="eastAsia" w:ascii="方正小标宋简体" w:hAnsi="方正小标宋简体" w:eastAsia="方正小标宋简体" w:cs="方正小标宋简体"/>
          <w:b/>
          <w:bCs/>
          <w:sz w:val="28"/>
          <w:szCs w:val="28"/>
          <w:u w:val="single"/>
          <w:lang w:val="en-US" w:eastAsia="zh-CN"/>
        </w:rPr>
        <w:t>XJ</w:t>
      </w:r>
      <w:r>
        <w:rPr>
          <w:rFonts w:hint="eastAsia" w:ascii="方正小标宋简体" w:hAnsi="方正小标宋简体" w:eastAsia="方正小标宋简体" w:cs="方正小标宋简体"/>
          <w:b/>
          <w:bCs/>
          <w:sz w:val="28"/>
          <w:szCs w:val="28"/>
          <w:u w:val="single"/>
          <w:lang w:eastAsia="zh-CN"/>
        </w:rPr>
        <w:t>-</w:t>
      </w:r>
      <w:r>
        <w:rPr>
          <w:rFonts w:hint="eastAsia" w:ascii="方正小标宋简体" w:hAnsi="方正小标宋简体" w:eastAsia="方正小标宋简体" w:cs="方正小标宋简体"/>
          <w:b/>
          <w:bCs/>
          <w:sz w:val="28"/>
          <w:szCs w:val="28"/>
          <w:u w:val="single"/>
          <w:lang w:val="en-US" w:eastAsia="zh-CN"/>
        </w:rPr>
        <w:t>04</w:t>
      </w:r>
    </w:p>
    <w:p w14:paraId="0345544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72"/>
          <w:szCs w:val="72"/>
        </w:rPr>
      </w:pPr>
    </w:p>
    <w:p w14:paraId="6706E7C7">
      <w:pPr>
        <w:bidi w:val="0"/>
        <w:rPr>
          <w:rFonts w:hint="eastAsia" w:ascii="Calibri" w:hAnsi="Calibri" w:eastAsia="宋体" w:cs="宋体"/>
          <w:kern w:val="2"/>
          <w:sz w:val="21"/>
          <w:szCs w:val="24"/>
          <w:lang w:val="en-US" w:eastAsia="zh-CN" w:bidi="ar-SA"/>
        </w:rPr>
      </w:pPr>
    </w:p>
    <w:p w14:paraId="4540D2AE">
      <w:pPr>
        <w:bidi w:val="0"/>
        <w:rPr>
          <w:rFonts w:hint="eastAsia"/>
          <w:lang w:val="en-US" w:eastAsia="zh-CN"/>
        </w:rPr>
      </w:pPr>
    </w:p>
    <w:p w14:paraId="52AA44C8">
      <w:pPr>
        <w:bidi w:val="0"/>
        <w:rPr>
          <w:rFonts w:hint="eastAsia"/>
          <w:lang w:val="en-US" w:eastAsia="zh-CN"/>
        </w:rPr>
      </w:pPr>
    </w:p>
    <w:p w14:paraId="39FFAE5A">
      <w:pPr>
        <w:bidi w:val="0"/>
        <w:rPr>
          <w:rFonts w:hint="eastAsia"/>
          <w:lang w:val="en-US" w:eastAsia="zh-CN"/>
        </w:rPr>
      </w:pPr>
    </w:p>
    <w:p w14:paraId="4C5B0A55">
      <w:pPr>
        <w:bidi w:val="0"/>
        <w:rPr>
          <w:rFonts w:hint="eastAsia"/>
          <w:lang w:val="en-US" w:eastAsia="zh-CN"/>
        </w:rPr>
      </w:pPr>
    </w:p>
    <w:p w14:paraId="065D2456">
      <w:pPr>
        <w:bidi w:val="0"/>
        <w:rPr>
          <w:rFonts w:hint="eastAsia"/>
          <w:lang w:val="en-US" w:eastAsia="zh-CN"/>
        </w:rPr>
      </w:pPr>
    </w:p>
    <w:p w14:paraId="1B5EEA90">
      <w:pPr>
        <w:bidi w:val="0"/>
        <w:rPr>
          <w:rFonts w:hint="eastAsia"/>
          <w:lang w:val="en-US" w:eastAsia="zh-CN"/>
        </w:rPr>
      </w:pPr>
    </w:p>
    <w:p w14:paraId="63E814B3">
      <w:pPr>
        <w:bidi w:val="0"/>
        <w:rPr>
          <w:rFonts w:hint="eastAsia"/>
          <w:lang w:val="en-US" w:eastAsia="zh-CN"/>
        </w:rPr>
      </w:pPr>
    </w:p>
    <w:p w14:paraId="57AD7F2C">
      <w:pPr>
        <w:jc w:val="center"/>
        <w:rPr>
          <w:rFonts w:hint="eastAsia" w:ascii="方正仿宋_GB2312" w:hAnsi="方正仿宋_GB2312" w:eastAsia="方正仿宋_GB2312" w:cs="方正仿宋_GB2312"/>
          <w:b/>
          <w:color w:val="000000"/>
          <w:sz w:val="28"/>
          <w:szCs w:val="28"/>
          <w:highlight w:val="none"/>
          <w:lang w:val="en-US" w:eastAsia="zh-CN"/>
        </w:rPr>
        <w:sectPr>
          <w:headerReference r:id="rId3" w:type="default"/>
          <w:pgSz w:w="11906" w:h="16838"/>
          <w:pgMar w:top="1017" w:right="1139" w:bottom="737" w:left="1247" w:header="851" w:footer="992" w:gutter="0"/>
          <w:pgNumType w:start="0"/>
          <w:cols w:space="720" w:num="1"/>
          <w:docGrid w:type="lines" w:linePitch="312" w:charSpace="0"/>
        </w:sectPr>
      </w:pPr>
      <w:r>
        <w:rPr>
          <w:rFonts w:hint="eastAsia" w:ascii="方正仿宋_GB2312" w:hAnsi="方正仿宋_GB2312" w:eastAsia="方正仿宋_GB2312" w:cs="方正仿宋_GB2312"/>
          <w:b/>
          <w:color w:val="000000"/>
          <w:sz w:val="28"/>
          <w:szCs w:val="28"/>
          <w:highlight w:val="none"/>
          <w:lang w:eastAsia="zh-CN"/>
        </w:rPr>
        <w:t>202</w:t>
      </w:r>
      <w:r>
        <w:rPr>
          <w:rFonts w:hint="eastAsia" w:ascii="方正仿宋_GB2312" w:hAnsi="方正仿宋_GB2312" w:eastAsia="方正仿宋_GB2312" w:cs="方正仿宋_GB2312"/>
          <w:b/>
          <w:color w:val="000000"/>
          <w:sz w:val="28"/>
          <w:szCs w:val="28"/>
          <w:highlight w:val="none"/>
          <w:lang w:val="en-US" w:eastAsia="zh-CN"/>
        </w:rPr>
        <w:t>5</w:t>
      </w:r>
      <w:r>
        <w:rPr>
          <w:rFonts w:hint="eastAsia" w:ascii="方正仿宋_GB2312" w:hAnsi="方正仿宋_GB2312" w:eastAsia="方正仿宋_GB2312" w:cs="方正仿宋_GB2312"/>
          <w:b/>
          <w:color w:val="000000"/>
          <w:sz w:val="28"/>
          <w:szCs w:val="28"/>
          <w:highlight w:val="none"/>
          <w:lang w:eastAsia="zh-CN"/>
        </w:rPr>
        <w:t>年</w:t>
      </w:r>
      <w:r>
        <w:rPr>
          <w:rFonts w:hint="eastAsia" w:ascii="方正仿宋_GB2312" w:hAnsi="方正仿宋_GB2312" w:eastAsia="方正仿宋_GB2312" w:cs="方正仿宋_GB2312"/>
          <w:b/>
          <w:color w:val="000000"/>
          <w:sz w:val="28"/>
          <w:szCs w:val="28"/>
          <w:highlight w:val="none"/>
          <w:lang w:val="en-US" w:eastAsia="zh-CN"/>
        </w:rPr>
        <w:t>9月25日</w:t>
      </w:r>
    </w:p>
    <w:p w14:paraId="5E27E9E3">
      <w:pPr>
        <w:pStyle w:val="6"/>
        <w:keepNext w:val="0"/>
        <w:keepLines w:val="0"/>
        <w:widowControl/>
        <w:suppressLineNumbers w:val="0"/>
        <w:spacing w:before="0" w:beforeAutospacing="1" w:after="0" w:afterAutospacing="1" w:line="440" w:lineRule="exact"/>
        <w:ind w:left="0" w:right="0" w:firstLine="640" w:firstLineChars="200"/>
        <w:jc w:val="center"/>
        <w:rPr>
          <w:rFonts w:hint="eastAsia" w:ascii="黑体" w:hAnsi="黑体" w:eastAsia="黑体" w:cs="黑体"/>
          <w:kern w:val="2"/>
          <w:sz w:val="32"/>
          <w:szCs w:val="32"/>
          <w:shd w:val="clear" w:color="auto" w:fill="FFFFFF"/>
          <w:lang w:val="en-US" w:eastAsia="zh-CN"/>
        </w:rPr>
      </w:pPr>
      <w:r>
        <w:rPr>
          <w:rFonts w:hint="eastAsia" w:ascii="黑体" w:hAnsi="黑体" w:eastAsia="黑体" w:cs="黑体"/>
          <w:kern w:val="2"/>
          <w:sz w:val="32"/>
          <w:szCs w:val="32"/>
          <w:shd w:val="clear" w:color="auto" w:fill="FFFFFF"/>
          <w:lang w:val="en-US" w:eastAsia="zh-CN"/>
        </w:rPr>
        <w:t>第一章  询价公告</w:t>
      </w:r>
    </w:p>
    <w:p w14:paraId="640514B5">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64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32"/>
          <w:szCs w:val="32"/>
          <w:shd w:val="clear" w:color="auto" w:fill="FFFFFF"/>
        </w:rPr>
        <w:t xml:space="preserve"> </w:t>
      </w:r>
      <w:r>
        <w:rPr>
          <w:rFonts w:hint="eastAsia" w:ascii="方正仿宋_GB2312" w:hAnsi="方正仿宋_GB2312" w:eastAsia="方正仿宋_GB2312" w:cs="方正仿宋_GB2312"/>
          <w:kern w:val="2"/>
          <w:sz w:val="28"/>
          <w:szCs w:val="28"/>
          <w:shd w:val="clear" w:color="auto" w:fill="FFFFFF"/>
        </w:rPr>
        <w:t xml:space="preserve"> </w:t>
      </w:r>
      <w:r>
        <w:rPr>
          <w:rFonts w:hint="eastAsia" w:ascii="方正仿宋_GB2312" w:hAnsi="方正仿宋_GB2312" w:eastAsia="方正仿宋_GB2312" w:cs="方正仿宋_GB2312"/>
          <w:kern w:val="2"/>
          <w:sz w:val="28"/>
          <w:szCs w:val="28"/>
          <w:shd w:val="clear" w:color="auto" w:fill="FFFFFF"/>
          <w:lang w:val="en-US" w:eastAsia="zh-CN"/>
        </w:rPr>
        <w:t>我单位因工作需要，</w:t>
      </w:r>
      <w:r>
        <w:rPr>
          <w:rFonts w:hint="eastAsia" w:ascii="方正仿宋_GB2312" w:hAnsi="方正仿宋_GB2312" w:eastAsia="方正仿宋_GB2312" w:cs="方正仿宋_GB2312"/>
          <w:kern w:val="2"/>
          <w:sz w:val="28"/>
          <w:szCs w:val="28"/>
          <w:shd w:val="clear" w:color="auto" w:fill="FFFFFF"/>
        </w:rPr>
        <w:t>采用询价</w:t>
      </w:r>
      <w:r>
        <w:rPr>
          <w:rFonts w:hint="eastAsia" w:ascii="方正仿宋_GB2312" w:hAnsi="方正仿宋_GB2312" w:eastAsia="方正仿宋_GB2312" w:cs="方正仿宋_GB2312"/>
          <w:kern w:val="2"/>
          <w:sz w:val="28"/>
          <w:szCs w:val="28"/>
          <w:shd w:val="clear" w:color="auto" w:fill="FFFFFF"/>
          <w:lang w:eastAsia="zh-CN"/>
        </w:rPr>
        <w:t>，</w:t>
      </w:r>
      <w:r>
        <w:rPr>
          <w:rFonts w:hint="eastAsia" w:ascii="方正仿宋_GB2312" w:hAnsi="方正仿宋_GB2312" w:eastAsia="方正仿宋_GB2312" w:cs="方正仿宋_GB2312"/>
          <w:kern w:val="2"/>
          <w:sz w:val="28"/>
          <w:szCs w:val="28"/>
          <w:shd w:val="clear" w:color="auto" w:fill="FFFFFF"/>
        </w:rPr>
        <w:t>采购</w:t>
      </w:r>
      <w:r>
        <w:rPr>
          <w:rFonts w:hint="eastAsia" w:ascii="方正仿宋_GB2312" w:hAnsi="方正仿宋_GB2312" w:eastAsia="方正仿宋_GB2312" w:cs="方正仿宋_GB2312"/>
          <w:kern w:val="2"/>
          <w:sz w:val="28"/>
          <w:szCs w:val="28"/>
          <w:shd w:val="clear" w:color="auto" w:fill="FFFFFF"/>
          <w:lang w:val="en-US" w:eastAsia="zh-CN"/>
        </w:rPr>
        <w:t>2025年世界精神卫生日活动宣传项目</w:t>
      </w:r>
      <w:r>
        <w:rPr>
          <w:rFonts w:hint="eastAsia" w:ascii="方正仿宋_GB2312" w:hAnsi="方正仿宋_GB2312" w:eastAsia="方正仿宋_GB2312" w:cs="方正仿宋_GB2312"/>
          <w:kern w:val="2"/>
          <w:sz w:val="28"/>
          <w:szCs w:val="28"/>
          <w:shd w:val="clear" w:color="auto" w:fill="FFFFFF"/>
        </w:rPr>
        <w:t xml:space="preserve">。欢迎符合资格条件的供应商前来报名参加。 </w:t>
      </w:r>
    </w:p>
    <w:p w14:paraId="63C5AA5C">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z w:val="28"/>
          <w:szCs w:val="28"/>
        </w:rPr>
      </w:pPr>
      <w:r>
        <w:rPr>
          <w:rFonts w:hint="eastAsia" w:ascii="黑体" w:hAnsi="黑体" w:eastAsia="黑体" w:cs="黑体"/>
          <w:spacing w:val="0"/>
          <w:sz w:val="28"/>
          <w:szCs w:val="28"/>
          <w:shd w:val="clear" w:color="auto" w:fill="FFFFFF"/>
        </w:rPr>
        <w:t>一、采购项目内容</w:t>
      </w:r>
    </w:p>
    <w:p w14:paraId="3E1DB2C7">
      <w:pPr>
        <w:pStyle w:val="6"/>
        <w:keepNext w:val="0"/>
        <w:keepLines w:val="0"/>
        <w:pageBreakBefore w:val="0"/>
        <w:widowControl/>
        <w:suppressLineNumbers w:val="0"/>
        <w:kinsoku/>
        <w:wordWrap/>
        <w:overflowPunct/>
        <w:topLinePunct w:val="0"/>
        <w:autoSpaceDN/>
        <w:bidi w:val="0"/>
        <w:adjustRightInd/>
        <w:snapToGrid/>
        <w:spacing w:before="0" w:beforeLines="50" w:beforeAutospacing="0" w:after="0" w:afterLines="50" w:afterAutospacing="0" w:line="240" w:lineRule="auto"/>
        <w:ind w:left="0" w:righ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shd w:val="clear" w:color="auto" w:fill="FFFFFF"/>
          <w:lang w:val="en-US" w:eastAsia="zh-CN"/>
        </w:rPr>
        <w:t>一</w:t>
      </w: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shd w:val="clear" w:color="auto" w:fill="FFFFFF"/>
        </w:rPr>
        <w:t xml:space="preserve">名称 </w:t>
      </w:r>
    </w:p>
    <w:p w14:paraId="04493914">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shd w:val="clear" w:color="auto" w:fill="FFFFFF"/>
        </w:rPr>
      </w:pPr>
      <w:r>
        <w:rPr>
          <w:rFonts w:hint="eastAsia" w:ascii="方正仿宋_GB2312" w:hAnsi="方正仿宋_GB2312" w:eastAsia="方正仿宋_GB2312" w:cs="方正仿宋_GB2312"/>
          <w:kern w:val="2"/>
          <w:sz w:val="28"/>
          <w:szCs w:val="28"/>
          <w:shd w:val="clear" w:color="auto" w:fill="FFFFFF"/>
        </w:rPr>
        <w:t>项 目 名 称 ：</w:t>
      </w:r>
      <w:r>
        <w:rPr>
          <w:rFonts w:hint="eastAsia" w:ascii="方正仿宋_GB2312" w:hAnsi="方正仿宋_GB2312" w:eastAsia="方正仿宋_GB2312" w:cs="方正仿宋_GB2312"/>
          <w:kern w:val="2"/>
          <w:sz w:val="28"/>
          <w:szCs w:val="28"/>
          <w:u w:val="single"/>
          <w:shd w:val="clear" w:color="auto" w:fill="FFFFFF"/>
          <w:lang w:val="en-US" w:eastAsia="zh-CN"/>
        </w:rPr>
        <w:t>2025年世界精神卫生日活动宣传项目</w:t>
      </w:r>
      <w:r>
        <w:rPr>
          <w:rFonts w:hint="eastAsia" w:ascii="方正仿宋_GB2312" w:hAnsi="方正仿宋_GB2312" w:eastAsia="方正仿宋_GB2312" w:cs="方正仿宋_GB2312"/>
          <w:kern w:val="2"/>
          <w:sz w:val="28"/>
          <w:szCs w:val="28"/>
          <w:shd w:val="clear" w:color="auto" w:fill="FFFFFF"/>
        </w:rPr>
        <w:t>采购</w:t>
      </w:r>
      <w:r>
        <w:rPr>
          <w:rFonts w:hint="eastAsia" w:ascii="方正仿宋_GB2312" w:hAnsi="方正仿宋_GB2312" w:eastAsia="方正仿宋_GB2312" w:cs="方正仿宋_GB2312"/>
          <w:kern w:val="2"/>
          <w:sz w:val="28"/>
          <w:szCs w:val="28"/>
          <w:shd w:val="clear" w:color="auto" w:fill="FFFFFF"/>
          <w:lang w:val="en-US" w:eastAsia="zh-CN"/>
        </w:rPr>
        <w:t>项目</w:t>
      </w:r>
      <w:r>
        <w:rPr>
          <w:rFonts w:hint="eastAsia" w:ascii="方正仿宋_GB2312" w:hAnsi="方正仿宋_GB2312" w:eastAsia="方正仿宋_GB2312" w:cs="方正仿宋_GB2312"/>
          <w:kern w:val="2"/>
          <w:sz w:val="28"/>
          <w:szCs w:val="28"/>
          <w:shd w:val="clear" w:color="auto" w:fill="FFFFFF"/>
        </w:rPr>
        <w:t xml:space="preserve"> </w:t>
      </w:r>
    </w:p>
    <w:p w14:paraId="0F35E8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方正仿宋_GB2312" w:hAnsi="方正仿宋_GB2312" w:eastAsia="方正仿宋_GB2312" w:cs="方正仿宋_GB2312"/>
          <w:kern w:val="2"/>
          <w:sz w:val="28"/>
          <w:szCs w:val="28"/>
          <w:shd w:val="clear" w:color="auto" w:fill="FFFFFF"/>
          <w:lang w:val="en-US"/>
        </w:rPr>
      </w:pPr>
      <w:r>
        <w:rPr>
          <w:rFonts w:hint="eastAsia" w:ascii="方正仿宋_GB2312" w:hAnsi="方正仿宋_GB2312" w:eastAsia="方正仿宋_GB2312" w:cs="方正仿宋_GB2312"/>
          <w:kern w:val="2"/>
          <w:sz w:val="28"/>
          <w:szCs w:val="28"/>
          <w:shd w:val="clear" w:color="auto" w:fill="FFFFFF"/>
          <w:lang w:val="en-US" w:eastAsia="zh-CN"/>
        </w:rPr>
        <w:t xml:space="preserve">项 目 编 号： </w:t>
      </w:r>
      <w:r>
        <w:rPr>
          <w:rFonts w:hint="eastAsia" w:ascii="方正仿宋_GB2312" w:hAnsi="方正仿宋_GB2312" w:eastAsia="方正仿宋_GB2312" w:cs="方正仿宋_GB2312"/>
          <w:sz w:val="28"/>
          <w:szCs w:val="28"/>
          <w:u w:val="single"/>
          <w:lang w:eastAsia="zh-CN"/>
        </w:rPr>
        <w:t>ESDSYY-202509-XJ-0</w:t>
      </w:r>
      <w:r>
        <w:rPr>
          <w:rFonts w:hint="eastAsia" w:ascii="方正仿宋_GB2312" w:hAnsi="方正仿宋_GB2312" w:eastAsia="方正仿宋_GB2312" w:cs="方正仿宋_GB2312"/>
          <w:sz w:val="28"/>
          <w:szCs w:val="28"/>
          <w:u w:val="single"/>
          <w:lang w:val="en-US" w:eastAsia="zh-CN"/>
        </w:rPr>
        <w:t>4</w:t>
      </w:r>
    </w:p>
    <w:p w14:paraId="3C51C597">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uto"/>
        <w:ind w:right="0" w:rightChars="0" w:firstLine="562" w:firstLineChars="200"/>
        <w:textAlignment w:val="auto"/>
        <w:rPr>
          <w:rFonts w:hint="eastAsia" w:ascii="方正仿宋_GB2312" w:hAnsi="方正仿宋_GB2312" w:eastAsia="方正仿宋_GB2312" w:cs="方正仿宋_GB2312"/>
          <w:kern w:val="2"/>
          <w:sz w:val="28"/>
          <w:szCs w:val="28"/>
          <w:shd w:val="clear" w:color="auto" w:fill="FFFFFF"/>
        </w:rPr>
      </w:pP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shd w:val="clear" w:color="auto" w:fill="FFFFFF"/>
          <w:lang w:val="en-US" w:eastAsia="zh-CN"/>
        </w:rPr>
        <w:t>二</w:t>
      </w: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shd w:val="clear" w:color="auto" w:fill="FFFFFF"/>
        </w:rPr>
        <w:t>采购内容</w:t>
      </w:r>
      <w:r>
        <w:rPr>
          <w:rFonts w:hint="eastAsia" w:ascii="方正仿宋_GB2312" w:hAnsi="方正仿宋_GB2312" w:eastAsia="方正仿宋_GB2312" w:cs="方正仿宋_GB2312"/>
          <w:kern w:val="2"/>
          <w:sz w:val="28"/>
          <w:szCs w:val="28"/>
          <w:shd w:val="clear" w:color="auto" w:fill="FFFFFF"/>
        </w:rPr>
        <w:t>（规格、参数及要求）</w:t>
      </w:r>
    </w:p>
    <w:p w14:paraId="365D8775">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项目预算：4.3万</w:t>
      </w:r>
    </w:p>
    <w:p w14:paraId="47E2458F">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详细内容见附件3.</w:t>
      </w:r>
      <w:r>
        <w:rPr>
          <w:rFonts w:hint="eastAsia" w:ascii="方正仿宋_GB2312" w:hAnsi="方正仿宋_GB2312" w:eastAsia="方正仿宋_GB2312" w:cs="方正仿宋_GB2312"/>
          <w:spacing w:val="0"/>
          <w:sz w:val="28"/>
          <w:szCs w:val="28"/>
          <w:shd w:val="clear" w:color="auto" w:fill="FFFFFF"/>
          <w:lang w:val="en-US" w:eastAsia="zh-CN"/>
        </w:rPr>
        <w:t>世界精神卫生日宣传内容及易拉宝图片</w:t>
      </w:r>
      <w:r>
        <w:rPr>
          <w:rFonts w:hint="eastAsia" w:ascii="方正仿宋_GB2312" w:hAnsi="方正仿宋_GB2312" w:eastAsia="方正仿宋_GB2312" w:cs="方正仿宋_GB2312"/>
          <w:kern w:val="2"/>
          <w:sz w:val="28"/>
          <w:szCs w:val="28"/>
          <w:lang w:val="en-US" w:eastAsia="zh-CN"/>
        </w:rPr>
        <w:t>。</w:t>
      </w:r>
    </w:p>
    <w:p w14:paraId="03DF524E">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rPr>
      </w:pPr>
      <w:r>
        <w:rPr>
          <w:rFonts w:hint="eastAsia" w:ascii="黑体" w:hAnsi="黑体" w:eastAsia="黑体" w:cs="黑体"/>
          <w:spacing w:val="0"/>
          <w:sz w:val="28"/>
          <w:szCs w:val="28"/>
          <w:shd w:val="clear" w:color="auto" w:fill="FFFFFF"/>
        </w:rPr>
        <w:t>二、报价要求</w:t>
      </w:r>
    </w:p>
    <w:p w14:paraId="1E97A0A4">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2" w:firstLineChars="200"/>
        <w:textAlignment w:val="auto"/>
        <w:rPr>
          <w:rFonts w:hint="eastAsia" w:ascii="方正仿宋_GB2312" w:hAnsi="方正仿宋_GB2312" w:eastAsia="方正仿宋_GB2312" w:cs="方正仿宋_GB2312"/>
          <w:spacing w:val="0"/>
          <w:sz w:val="28"/>
          <w:szCs w:val="28"/>
          <w:lang w:eastAsia="zh-CN"/>
        </w:rPr>
      </w:pP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shd w:val="clear" w:color="auto" w:fill="FFFFFF"/>
          <w:lang w:val="en-US" w:eastAsia="zh-CN"/>
        </w:rPr>
        <w:t>一</w:t>
      </w: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b/>
          <w:bCs/>
          <w:kern w:val="2"/>
          <w:sz w:val="28"/>
          <w:szCs w:val="28"/>
        </w:rPr>
        <w:t>报价方式</w:t>
      </w:r>
      <w:r>
        <w:rPr>
          <w:rStyle w:val="10"/>
          <w:rFonts w:hint="eastAsia" w:ascii="方正仿宋_GB2312" w:hAnsi="方正仿宋_GB2312" w:eastAsia="方正仿宋_GB2312" w:cs="方正仿宋_GB2312"/>
          <w:b/>
          <w:bCs/>
          <w:kern w:val="2"/>
          <w:sz w:val="28"/>
          <w:szCs w:val="28"/>
          <w:lang w:eastAsia="zh-CN"/>
        </w:rPr>
        <w:t>：</w:t>
      </w:r>
      <w:r>
        <w:rPr>
          <w:rFonts w:hint="eastAsia" w:ascii="方正仿宋_GB2312" w:hAnsi="方正仿宋_GB2312" w:eastAsia="方正仿宋_GB2312" w:cs="方正仿宋_GB2312"/>
          <w:spacing w:val="0"/>
          <w:sz w:val="28"/>
          <w:szCs w:val="28"/>
        </w:rPr>
        <w:t>人民币含税报价，报价应包含</w:t>
      </w:r>
      <w:r>
        <w:rPr>
          <w:rFonts w:hint="eastAsia" w:ascii="方正仿宋_GB2312" w:hAnsi="方正仿宋_GB2312" w:eastAsia="方正仿宋_GB2312" w:cs="方正仿宋_GB2312"/>
          <w:spacing w:val="0"/>
          <w:sz w:val="28"/>
          <w:szCs w:val="28"/>
          <w:lang w:val="en-US" w:eastAsia="zh-CN"/>
        </w:rPr>
        <w:t>制作费、设计费、广告剪辑等</w:t>
      </w:r>
      <w:r>
        <w:rPr>
          <w:rFonts w:hint="eastAsia" w:ascii="方正仿宋_GB2312" w:hAnsi="方正仿宋_GB2312" w:eastAsia="方正仿宋_GB2312" w:cs="方正仿宋_GB2312"/>
          <w:spacing w:val="0"/>
          <w:sz w:val="28"/>
          <w:szCs w:val="28"/>
        </w:rPr>
        <w:t>一切费用及合同实施过程中的可预见和不可预见费用。报价为最终“包干价</w:t>
      </w:r>
      <w:r>
        <w:rPr>
          <w:rFonts w:hint="eastAsia" w:ascii="方正仿宋_GB2312" w:hAnsi="方正仿宋_GB2312" w:eastAsia="方正仿宋_GB2312" w:cs="方正仿宋_GB2312"/>
          <w:spacing w:val="0"/>
          <w:sz w:val="28"/>
          <w:szCs w:val="28"/>
          <w:lang w:eastAsia="zh-CN"/>
        </w:rPr>
        <w:t>”。</w:t>
      </w:r>
    </w:p>
    <w:p w14:paraId="18B0985E">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kern w:val="2"/>
          <w:sz w:val="28"/>
          <w:szCs w:val="28"/>
          <w:u w:val="single"/>
        </w:rPr>
        <w:t>超过预算的响应属于无效响应文件。</w:t>
      </w:r>
    </w:p>
    <w:p w14:paraId="5E837440">
      <w:pPr>
        <w:pStyle w:val="6"/>
        <w:keepNext w:val="0"/>
        <w:keepLines w:val="0"/>
        <w:pageBreakBefore w:val="0"/>
        <w:widowControl/>
        <w:numPr>
          <w:ilvl w:val="0"/>
          <w:numId w:val="1"/>
        </w:numPr>
        <w:suppressLineNumbers w:val="0"/>
        <w:shd w:val="clear" w:color="auto" w:fill="FFFFFF"/>
        <w:kinsoku/>
        <w:wordWrap/>
        <w:overflowPunct/>
        <w:topLinePunct w:val="0"/>
        <w:autoSpaceDE w:val="0"/>
        <w:autoSpaceDN/>
        <w:bidi w:val="0"/>
        <w:adjustRightInd/>
        <w:snapToGrid/>
        <w:spacing w:line="240" w:lineRule="auto"/>
        <w:ind w:left="0" w:firstLine="562" w:firstLineChars="200"/>
        <w:textAlignment w:val="auto"/>
        <w:rPr>
          <w:rStyle w:val="10"/>
          <w:rFonts w:hint="eastAsia" w:ascii="方正仿宋_GB2312" w:hAnsi="方正仿宋_GB2312" w:eastAsia="方正仿宋_GB2312" w:cs="方正仿宋_GB2312"/>
          <w:spacing w:val="0"/>
          <w:sz w:val="28"/>
          <w:szCs w:val="28"/>
          <w:shd w:val="clear" w:color="auto" w:fill="FFFFFF"/>
        </w:rPr>
      </w:pPr>
      <w:r>
        <w:rPr>
          <w:rStyle w:val="10"/>
          <w:rFonts w:hint="eastAsia" w:ascii="方正仿宋_GB2312" w:hAnsi="方正仿宋_GB2312" w:eastAsia="方正仿宋_GB2312" w:cs="方正仿宋_GB2312"/>
          <w:b/>
          <w:bCs/>
          <w:kern w:val="2"/>
          <w:sz w:val="28"/>
          <w:szCs w:val="28"/>
          <w:shd w:val="clear" w:color="auto" w:fill="FFFFFF"/>
          <w:lang w:eastAsia="zh-CN"/>
        </w:rPr>
        <w:t>、</w:t>
      </w:r>
      <w:r>
        <w:rPr>
          <w:rStyle w:val="10"/>
          <w:rFonts w:hint="eastAsia" w:ascii="方正仿宋_GB2312" w:hAnsi="方正仿宋_GB2312" w:eastAsia="方正仿宋_GB2312" w:cs="方正仿宋_GB2312"/>
          <w:spacing w:val="0"/>
          <w:sz w:val="28"/>
          <w:szCs w:val="28"/>
          <w:shd w:val="clear" w:color="auto" w:fill="FFFFFF"/>
        </w:rPr>
        <w:t>报价有效期</w:t>
      </w:r>
    </w:p>
    <w:p w14:paraId="0A26E582">
      <w:pPr>
        <w:pStyle w:val="6"/>
        <w:keepNext w:val="0"/>
        <w:keepLines w:val="0"/>
        <w:pageBreakBefore w:val="0"/>
        <w:widowControl/>
        <w:numPr>
          <w:ilvl w:val="0"/>
          <w:numId w:val="0"/>
        </w:numPr>
        <w:suppressLineNumbers w:val="0"/>
        <w:shd w:val="clear" w:color="auto" w:fill="FFFFFF"/>
        <w:kinsoku/>
        <w:wordWrap/>
        <w:overflowPunct/>
        <w:topLinePunct w:val="0"/>
        <w:autoSpaceDE w:val="0"/>
        <w:autoSpaceDN/>
        <w:bidi w:val="0"/>
        <w:adjustRightInd/>
        <w:snapToGrid/>
        <w:spacing w:line="240" w:lineRule="auto"/>
        <w:ind w:leftChars="200" w:right="0" w:rightChars="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spacing w:val="0"/>
          <w:sz w:val="28"/>
          <w:szCs w:val="28"/>
          <w:shd w:val="clear" w:color="auto" w:fill="FFFFFF"/>
        </w:rPr>
        <w:t>自报价截止日起90天。</w:t>
      </w:r>
    </w:p>
    <w:p w14:paraId="2B6763B5">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rPr>
      </w:pPr>
      <w:r>
        <w:rPr>
          <w:rFonts w:hint="eastAsia" w:ascii="黑体" w:hAnsi="黑体" w:eastAsia="黑体" w:cs="黑体"/>
          <w:spacing w:val="0"/>
          <w:sz w:val="28"/>
          <w:szCs w:val="28"/>
          <w:shd w:val="clear" w:color="auto" w:fill="FFFFFF"/>
          <w:lang w:val="en-US" w:eastAsia="zh-CN"/>
        </w:rPr>
        <w:t>三、</w:t>
      </w:r>
      <w:r>
        <w:rPr>
          <w:rFonts w:hint="eastAsia" w:ascii="黑体" w:hAnsi="黑体" w:eastAsia="黑体" w:cs="黑体"/>
          <w:spacing w:val="0"/>
          <w:sz w:val="28"/>
          <w:szCs w:val="28"/>
          <w:shd w:val="clear" w:color="auto" w:fill="FFFFFF"/>
        </w:rPr>
        <w:t xml:space="preserve"> 供应商的资格要求 </w:t>
      </w:r>
    </w:p>
    <w:p w14:paraId="799D432A">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（一）</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具有独立承担民事责任的能力。</w:t>
      </w:r>
    </w:p>
    <w:p w14:paraId="548D938B">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（二）</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kern w:val="2"/>
          <w:sz w:val="28"/>
          <w:szCs w:val="28"/>
        </w:rPr>
        <w:t>供应商未被列入信用中国网、中国政府采购网黑名单、失信名单中的</w:t>
      </w:r>
      <w:r>
        <w:rPr>
          <w:rFonts w:hint="eastAsia" w:ascii="方正仿宋_GB2312" w:hAnsi="方正仿宋_GB2312" w:eastAsia="方正仿宋_GB2312" w:cs="方正仿宋_GB2312"/>
          <w:spacing w:val="0"/>
          <w:sz w:val="28"/>
          <w:szCs w:val="28"/>
          <w:shd w:val="clear" w:color="auto" w:fill="FFFFFF"/>
        </w:rPr>
        <w:t>。</w:t>
      </w:r>
    </w:p>
    <w:p w14:paraId="18E2F8D0">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（三）</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具有履行合同所必需的设备和专业技术能力。</w:t>
      </w:r>
    </w:p>
    <w:p w14:paraId="5388BF52">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（四）</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有依法缴纳税收和社会保障资金的良好记录。</w:t>
      </w:r>
    </w:p>
    <w:p w14:paraId="3E7C78E0">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pacing w:val="0"/>
          <w:sz w:val="28"/>
          <w:szCs w:val="28"/>
          <w:shd w:val="clear" w:color="auto" w:fill="FFFFFF"/>
        </w:rPr>
      </w:pPr>
      <w:r>
        <w:rPr>
          <w:rFonts w:hint="eastAsia" w:ascii="方正仿宋_GB2312" w:hAnsi="方正仿宋_GB2312" w:eastAsia="方正仿宋_GB2312" w:cs="方正仿宋_GB2312"/>
          <w:spacing w:val="0"/>
          <w:sz w:val="28"/>
          <w:szCs w:val="28"/>
          <w:shd w:val="clear" w:color="auto" w:fill="FFFFFF"/>
        </w:rPr>
        <w:t>（五）</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参加本次询价采购前三年内，在经营活动中没有重大违法记录。</w:t>
      </w:r>
    </w:p>
    <w:p w14:paraId="25E24AA5">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pacing w:val="0"/>
          <w:sz w:val="28"/>
          <w:szCs w:val="28"/>
          <w:shd w:val="clear" w:color="auto" w:fill="FFFFFF"/>
          <w:lang w:val="en-US" w:eastAsia="zh-CN"/>
        </w:rPr>
      </w:pPr>
      <w:r>
        <w:rPr>
          <w:rFonts w:hint="eastAsia" w:ascii="方正仿宋_GB2312" w:hAnsi="方正仿宋_GB2312" w:eastAsia="方正仿宋_GB2312" w:cs="方正仿宋_GB2312"/>
          <w:spacing w:val="0"/>
          <w:sz w:val="28"/>
          <w:szCs w:val="28"/>
          <w:shd w:val="clear" w:color="auto" w:fill="FFFFFF"/>
          <w:lang w:val="en-US" w:eastAsia="zh-CN"/>
        </w:rPr>
        <w:t>响应文件组成详见附件1.</w:t>
      </w:r>
      <w:r>
        <w:rPr>
          <w:rFonts w:hint="eastAsia" w:ascii="方正仿宋_GB2312" w:hAnsi="方正仿宋_GB2312" w:eastAsia="方正仿宋_GB2312" w:cs="方正仿宋_GB2312"/>
          <w:kern w:val="2"/>
          <w:sz w:val="28"/>
          <w:szCs w:val="28"/>
          <w:u w:val="none"/>
          <w:shd w:val="clear" w:color="auto" w:fill="FFFFFF"/>
          <w:lang w:val="en-US" w:eastAsia="zh-CN"/>
        </w:rPr>
        <w:t>世界精神卫生日活动宣传项目</w:t>
      </w:r>
      <w:r>
        <w:rPr>
          <w:rFonts w:hint="eastAsia" w:ascii="方正仿宋_GB2312" w:hAnsi="方正仿宋_GB2312" w:eastAsia="方正仿宋_GB2312" w:cs="方正仿宋_GB2312"/>
          <w:spacing w:val="0"/>
          <w:sz w:val="28"/>
          <w:szCs w:val="28"/>
          <w:shd w:val="clear" w:color="auto" w:fill="FFFFFF"/>
          <w:lang w:val="en-US" w:eastAsia="zh-CN"/>
        </w:rPr>
        <w:t>采购文件</w:t>
      </w:r>
    </w:p>
    <w:p w14:paraId="17B6A8A6">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lang w:val="en-US" w:eastAsia="zh-CN"/>
        </w:rPr>
      </w:pPr>
      <w:r>
        <w:rPr>
          <w:rFonts w:hint="eastAsia" w:ascii="黑体" w:hAnsi="黑体" w:eastAsia="黑体" w:cs="黑体"/>
          <w:spacing w:val="0"/>
          <w:sz w:val="28"/>
          <w:szCs w:val="28"/>
          <w:shd w:val="clear" w:color="auto" w:fill="FFFFFF"/>
          <w:lang w:val="en-US" w:eastAsia="zh-CN"/>
        </w:rPr>
        <w:t>四、时间安排</w:t>
      </w:r>
    </w:p>
    <w:p w14:paraId="3939ECFF">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uto"/>
        <w:ind w:right="0" w:rightChars="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（一）、</w:t>
      </w:r>
      <w:r>
        <w:rPr>
          <w:rStyle w:val="10"/>
          <w:rFonts w:hint="eastAsia" w:ascii="方正仿宋_GB2312" w:hAnsi="方正仿宋_GB2312" w:eastAsia="方正仿宋_GB2312" w:cs="方正仿宋_GB2312"/>
          <w:b/>
          <w:bCs/>
          <w:kern w:val="2"/>
          <w:sz w:val="28"/>
          <w:szCs w:val="28"/>
        </w:rPr>
        <w:t>报名时间</w:t>
      </w:r>
      <w:r>
        <w:rPr>
          <w:rStyle w:val="10"/>
          <w:rFonts w:hint="eastAsia" w:ascii="方正仿宋_GB2312" w:hAnsi="方正仿宋_GB2312" w:eastAsia="方正仿宋_GB2312" w:cs="方正仿宋_GB2312"/>
          <w:b/>
          <w:bCs/>
          <w:kern w:val="2"/>
          <w:sz w:val="28"/>
          <w:szCs w:val="28"/>
          <w:lang w:eastAsia="zh-CN"/>
        </w:rPr>
        <w:t>、</w:t>
      </w:r>
      <w:r>
        <w:rPr>
          <w:rStyle w:val="10"/>
          <w:rFonts w:hint="eastAsia" w:ascii="方正仿宋_GB2312" w:hAnsi="方正仿宋_GB2312" w:eastAsia="方正仿宋_GB2312" w:cs="方正仿宋_GB2312"/>
          <w:b/>
          <w:bCs/>
          <w:kern w:val="2"/>
          <w:sz w:val="28"/>
          <w:szCs w:val="28"/>
        </w:rPr>
        <w:t xml:space="preserve">响应文件接收时间、地点及评审时间、地点 </w:t>
      </w:r>
    </w:p>
    <w:p w14:paraId="799E9EBB">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jc w:val="lef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报名开始时间：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lang w:val="en-US" w:eastAsia="zh-CN"/>
        </w:rPr>
        <w:t>9</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lang w:val="en-US" w:eastAsia="zh-CN"/>
        </w:rPr>
        <w:t>25</w:t>
      </w:r>
      <w:r>
        <w:rPr>
          <w:rFonts w:hint="eastAsia" w:ascii="方正仿宋_GB2312" w:hAnsi="方正仿宋_GB2312" w:eastAsia="方正仿宋_GB2312" w:cs="方正仿宋_GB2312"/>
          <w:kern w:val="2"/>
          <w:sz w:val="28"/>
          <w:szCs w:val="28"/>
        </w:rPr>
        <w:t>日 9 时 00 分</w:t>
      </w:r>
    </w:p>
    <w:p w14:paraId="314C2C87">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jc w:val="lef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报名截止时间：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lang w:val="en-US" w:eastAsia="zh-CN"/>
        </w:rPr>
        <w:t>9</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lang w:val="en-US" w:eastAsia="zh-CN"/>
        </w:rPr>
        <w:t>28</w:t>
      </w:r>
      <w:r>
        <w:rPr>
          <w:rFonts w:hint="eastAsia" w:ascii="方正仿宋_GB2312" w:hAnsi="方正仿宋_GB2312" w:eastAsia="方正仿宋_GB2312" w:cs="方正仿宋_GB2312"/>
          <w:kern w:val="2"/>
          <w:sz w:val="28"/>
          <w:szCs w:val="28"/>
        </w:rPr>
        <w:t>日 17 时 00 分</w:t>
      </w:r>
    </w:p>
    <w:p w14:paraId="56AACC2A">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jc w:val="left"/>
        <w:textAlignment w:val="auto"/>
        <w:rPr>
          <w:rFonts w:hint="eastAsia" w:ascii="方正仿宋_GB2312" w:hAnsi="方正仿宋_GB2312" w:eastAsia="方正仿宋_GB2312" w:cs="方正仿宋_GB2312"/>
          <w:kern w:val="2"/>
          <w:sz w:val="28"/>
          <w:szCs w:val="28"/>
          <w:lang w:eastAsia="zh-CN"/>
        </w:rPr>
      </w:pPr>
      <w:r>
        <w:rPr>
          <w:rFonts w:hint="eastAsia" w:ascii="方正仿宋_GB2312" w:hAnsi="方正仿宋_GB2312" w:eastAsia="方正仿宋_GB2312" w:cs="方正仿宋_GB2312"/>
          <w:kern w:val="2"/>
          <w:sz w:val="28"/>
          <w:szCs w:val="28"/>
          <w:lang w:eastAsia="zh-CN"/>
        </w:rPr>
        <w:t>（</w:t>
      </w:r>
      <w:r>
        <w:rPr>
          <w:rFonts w:hint="eastAsia" w:ascii="方正仿宋_GB2312" w:hAnsi="方正仿宋_GB2312" w:eastAsia="方正仿宋_GB2312" w:cs="方正仿宋_GB2312"/>
          <w:kern w:val="2"/>
          <w:sz w:val="28"/>
          <w:szCs w:val="28"/>
          <w:lang w:val="en-US" w:eastAsia="zh-CN"/>
        </w:rPr>
        <w:t>报名时按照《附件2.报名信息》要求将文件扫描件发送至联系人微信视为报名成功。截止报名时间未以任何方式递交报名信息将视为放弃，无法参加开标。</w:t>
      </w:r>
      <w:r>
        <w:rPr>
          <w:rFonts w:hint="eastAsia" w:ascii="方正仿宋_GB2312" w:hAnsi="方正仿宋_GB2312" w:eastAsia="方正仿宋_GB2312" w:cs="方正仿宋_GB2312"/>
          <w:kern w:val="2"/>
          <w:sz w:val="28"/>
          <w:szCs w:val="28"/>
          <w:lang w:eastAsia="zh-CN"/>
        </w:rPr>
        <w:t>）</w:t>
      </w:r>
    </w:p>
    <w:p w14:paraId="76FE09F7">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响应文件接收</w:t>
      </w:r>
      <w:r>
        <w:rPr>
          <w:rFonts w:hint="eastAsia" w:ascii="方正仿宋_GB2312" w:hAnsi="方正仿宋_GB2312" w:eastAsia="方正仿宋_GB2312" w:cs="方正仿宋_GB2312"/>
          <w:kern w:val="2"/>
          <w:sz w:val="28"/>
          <w:szCs w:val="28"/>
          <w:lang w:val="en-US" w:eastAsia="zh-CN"/>
        </w:rPr>
        <w:t>截止</w:t>
      </w:r>
      <w:r>
        <w:rPr>
          <w:rFonts w:hint="eastAsia" w:ascii="方正仿宋_GB2312" w:hAnsi="方正仿宋_GB2312" w:eastAsia="方正仿宋_GB2312" w:cs="方正仿宋_GB2312"/>
          <w:kern w:val="2"/>
          <w:sz w:val="28"/>
          <w:szCs w:val="28"/>
        </w:rPr>
        <w:t>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10:00</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时。 </w:t>
      </w:r>
    </w:p>
    <w:p w14:paraId="27814FF6">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right="0" w:firstLine="560" w:firstLineChars="200"/>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lang w:val="en-US" w:eastAsia="zh-CN"/>
        </w:rPr>
        <w:t xml:space="preserve">接收响应文件地点：内蒙古鄂尔多斯市第四人民医院罕台部。 </w:t>
      </w:r>
    </w:p>
    <w:p w14:paraId="40F73DFD">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u w:val="single"/>
        </w:rPr>
      </w:pPr>
      <w:r>
        <w:rPr>
          <w:rFonts w:hint="eastAsia" w:ascii="方正仿宋_GB2312" w:hAnsi="方正仿宋_GB2312" w:eastAsia="方正仿宋_GB2312" w:cs="方正仿宋_GB2312"/>
          <w:kern w:val="2"/>
          <w:sz w:val="28"/>
          <w:szCs w:val="28"/>
        </w:rPr>
        <w:t>文件接收人：</w:t>
      </w:r>
      <w:r>
        <w:rPr>
          <w:rFonts w:hint="eastAsia" w:ascii="方正仿宋_GB2312" w:hAnsi="方正仿宋_GB2312" w:eastAsia="方正仿宋_GB2312" w:cs="方正仿宋_GB2312"/>
          <w:kern w:val="2"/>
          <w:sz w:val="28"/>
          <w:szCs w:val="28"/>
          <w:u w:val="single"/>
        </w:rPr>
        <w:t xml:space="preserve">  王</w:t>
      </w:r>
      <w:r>
        <w:rPr>
          <w:rFonts w:hint="eastAsia" w:ascii="方正仿宋_GB2312" w:hAnsi="方正仿宋_GB2312" w:eastAsia="方正仿宋_GB2312" w:cs="方正仿宋_GB2312"/>
          <w:kern w:val="2"/>
          <w:sz w:val="28"/>
          <w:szCs w:val="28"/>
          <w:u w:val="single"/>
          <w:lang w:val="en-US" w:eastAsia="zh-CN"/>
        </w:rPr>
        <w:t>女士</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none"/>
        </w:rPr>
        <w:t xml:space="preserve"> </w:t>
      </w:r>
      <w:r>
        <w:rPr>
          <w:rFonts w:hint="eastAsia" w:ascii="方正仿宋_GB2312" w:hAnsi="方正仿宋_GB2312" w:eastAsia="方正仿宋_GB2312" w:cs="方正仿宋_GB2312"/>
          <w:kern w:val="2"/>
          <w:sz w:val="28"/>
          <w:szCs w:val="28"/>
          <w:u w:val="none"/>
          <w:lang w:eastAsia="zh-CN"/>
        </w:rPr>
        <w:t>，</w:t>
      </w:r>
      <w:r>
        <w:rPr>
          <w:rFonts w:hint="eastAsia" w:ascii="方正仿宋_GB2312" w:hAnsi="方正仿宋_GB2312" w:eastAsia="方正仿宋_GB2312" w:cs="方正仿宋_GB2312"/>
          <w:kern w:val="2"/>
          <w:sz w:val="28"/>
          <w:szCs w:val="28"/>
        </w:rPr>
        <w:t>联系电话：</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15048733327</w:t>
      </w:r>
      <w:r>
        <w:rPr>
          <w:rFonts w:hint="eastAsia" w:ascii="方正仿宋_GB2312" w:hAnsi="方正仿宋_GB2312" w:eastAsia="方正仿宋_GB2312" w:cs="方正仿宋_GB2312"/>
          <w:kern w:val="2"/>
          <w:sz w:val="28"/>
          <w:szCs w:val="28"/>
          <w:u w:val="single"/>
        </w:rPr>
        <w:t xml:space="preserve"> </w:t>
      </w:r>
    </w:p>
    <w:p w14:paraId="61A18610">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评审开始时间：</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u w:val="single"/>
        </w:rPr>
        <w:t xml:space="preserve">  1</w:t>
      </w:r>
      <w:r>
        <w:rPr>
          <w:rFonts w:hint="eastAsia" w:ascii="方正仿宋_GB2312" w:hAnsi="方正仿宋_GB2312" w:eastAsia="方正仿宋_GB2312" w:cs="方正仿宋_GB2312"/>
          <w:kern w:val="2"/>
          <w:sz w:val="28"/>
          <w:szCs w:val="28"/>
          <w:u w:val="single"/>
          <w:lang w:val="en-US" w:eastAsia="zh-CN"/>
        </w:rPr>
        <w:t>0</w:t>
      </w:r>
      <w:r>
        <w:rPr>
          <w:rFonts w:hint="eastAsia" w:ascii="方正仿宋_GB2312" w:hAnsi="方正仿宋_GB2312" w:eastAsia="方正仿宋_GB2312" w:cs="方正仿宋_GB2312"/>
          <w:kern w:val="2"/>
          <w:sz w:val="28"/>
          <w:szCs w:val="28"/>
          <w:u w:val="single"/>
        </w:rPr>
        <w:t xml:space="preserve">:00 </w:t>
      </w:r>
      <w:r>
        <w:rPr>
          <w:rFonts w:hint="eastAsia" w:ascii="方正仿宋_GB2312" w:hAnsi="方正仿宋_GB2312" w:eastAsia="方正仿宋_GB2312" w:cs="方正仿宋_GB2312"/>
          <w:kern w:val="2"/>
          <w:sz w:val="28"/>
          <w:szCs w:val="28"/>
        </w:rPr>
        <w:t xml:space="preserve">时 </w:t>
      </w:r>
    </w:p>
    <w:p w14:paraId="6B74BD61">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评审地点：</w:t>
      </w:r>
      <w:r>
        <w:rPr>
          <w:rFonts w:hint="eastAsia" w:ascii="方正仿宋_GB2312" w:hAnsi="方正仿宋_GB2312" w:eastAsia="方正仿宋_GB2312" w:cs="方正仿宋_GB2312"/>
          <w:kern w:val="2"/>
          <w:sz w:val="28"/>
          <w:szCs w:val="28"/>
          <w:lang w:val="en-US" w:eastAsia="zh-CN"/>
        </w:rPr>
        <w:t>内蒙古鄂尔多斯市第四人民医院罕台部二楼</w:t>
      </w:r>
      <w:r>
        <w:rPr>
          <w:rFonts w:hint="eastAsia" w:ascii="方正仿宋_GB2312" w:hAnsi="方正仿宋_GB2312" w:eastAsia="方正仿宋_GB2312" w:cs="方正仿宋_GB2312"/>
          <w:kern w:val="2"/>
          <w:sz w:val="28"/>
          <w:szCs w:val="28"/>
        </w:rPr>
        <w:t xml:space="preserve">会议室。 </w:t>
      </w:r>
    </w:p>
    <w:p w14:paraId="6CCB1AE1">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Lines="50" w:beforeAutospacing="0" w:after="0" w:afterLines="50" w:afterAutospacing="0" w:line="240" w:lineRule="auto"/>
        <w:ind w:right="0" w:rightChars="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 xml:space="preserve">（二）、 </w:t>
      </w:r>
      <w:r>
        <w:rPr>
          <w:rStyle w:val="10"/>
          <w:rFonts w:hint="eastAsia" w:ascii="方正仿宋_GB2312" w:hAnsi="方正仿宋_GB2312" w:eastAsia="方正仿宋_GB2312" w:cs="方正仿宋_GB2312"/>
          <w:b/>
          <w:bCs/>
          <w:kern w:val="2"/>
          <w:sz w:val="28"/>
          <w:szCs w:val="28"/>
        </w:rPr>
        <w:t xml:space="preserve">联系方式 </w:t>
      </w:r>
    </w:p>
    <w:p w14:paraId="07864358">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采购人：</w:t>
      </w:r>
      <w:r>
        <w:rPr>
          <w:rFonts w:hint="eastAsia" w:ascii="方正仿宋_GB2312" w:hAnsi="方正仿宋_GB2312" w:eastAsia="方正仿宋_GB2312" w:cs="方正仿宋_GB2312"/>
          <w:kern w:val="2"/>
          <w:sz w:val="28"/>
          <w:szCs w:val="28"/>
          <w:u w:val="none"/>
          <w:lang w:val="en-US" w:eastAsia="zh-CN"/>
        </w:rPr>
        <w:t>鄂尔多斯市第四人民医院</w:t>
      </w:r>
      <w:r>
        <w:rPr>
          <w:rFonts w:hint="eastAsia" w:ascii="方正仿宋_GB2312" w:hAnsi="方正仿宋_GB2312" w:eastAsia="方正仿宋_GB2312" w:cs="方正仿宋_GB2312"/>
          <w:kern w:val="2"/>
          <w:sz w:val="28"/>
          <w:szCs w:val="28"/>
          <w:u w:val="single"/>
          <w:lang w:val="en-US" w:eastAsia="zh-CN"/>
        </w:rPr>
        <w:t>招标采购办公室</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55A694D3">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地  址：</w:t>
      </w:r>
      <w:r>
        <w:rPr>
          <w:rFonts w:hint="eastAsia" w:ascii="方正仿宋_GB2312" w:hAnsi="方正仿宋_GB2312" w:eastAsia="方正仿宋_GB2312" w:cs="方正仿宋_GB2312"/>
          <w:kern w:val="2"/>
          <w:sz w:val="28"/>
          <w:szCs w:val="28"/>
          <w:lang w:val="en-US" w:eastAsia="zh-CN"/>
        </w:rPr>
        <w:t>鄂尔多斯市第四人民医院罕台部</w:t>
      </w:r>
      <w:r>
        <w:rPr>
          <w:rFonts w:hint="eastAsia" w:ascii="方正仿宋_GB2312" w:hAnsi="方正仿宋_GB2312" w:eastAsia="方正仿宋_GB2312" w:cs="方正仿宋_GB2312"/>
          <w:kern w:val="2"/>
          <w:sz w:val="28"/>
          <w:szCs w:val="28"/>
        </w:rPr>
        <w:t xml:space="preserve"> </w:t>
      </w:r>
    </w:p>
    <w:p w14:paraId="465BDA32">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联系人：</w:t>
      </w:r>
      <w:r>
        <w:rPr>
          <w:rFonts w:hint="eastAsia" w:ascii="方正仿宋_GB2312" w:hAnsi="方正仿宋_GB2312" w:eastAsia="方正仿宋_GB2312" w:cs="方正仿宋_GB2312"/>
          <w:kern w:val="2"/>
          <w:sz w:val="28"/>
          <w:szCs w:val="28"/>
          <w:u w:val="single"/>
        </w:rPr>
        <w:t xml:space="preserve">  王</w:t>
      </w:r>
      <w:r>
        <w:rPr>
          <w:rFonts w:hint="eastAsia" w:ascii="方正仿宋_GB2312" w:hAnsi="方正仿宋_GB2312" w:eastAsia="方正仿宋_GB2312" w:cs="方正仿宋_GB2312"/>
          <w:kern w:val="2"/>
          <w:sz w:val="28"/>
          <w:szCs w:val="28"/>
          <w:u w:val="single"/>
          <w:lang w:val="en-US" w:eastAsia="zh-CN"/>
        </w:rPr>
        <w:t>女士</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4217A180">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2"/>
          <w:sz w:val="28"/>
          <w:szCs w:val="28"/>
        </w:rPr>
        <w:t>联系电话：</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15048733327</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 </w:t>
      </w:r>
    </w:p>
    <w:p w14:paraId="32FA3570">
      <w:pPr>
        <w:pStyle w:val="6"/>
        <w:keepNext w:val="0"/>
        <w:keepLines w:val="0"/>
        <w:pageBreakBefore w:val="0"/>
        <w:widowControl/>
        <w:suppressLineNumbers w:val="0"/>
        <w:kinsoku/>
        <w:wordWrap/>
        <w:overflowPunct/>
        <w:topLinePunct w:val="0"/>
        <w:autoSpaceDN/>
        <w:bidi w:val="0"/>
        <w:adjustRightInd/>
        <w:snapToGrid/>
        <w:spacing w:before="0" w:beforeLines="50" w:beforeAutospacing="0" w:after="0" w:afterLines="50" w:afterAutospacing="0" w:line="240" w:lineRule="auto"/>
        <w:ind w:left="0" w:righ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b/>
          <w:bCs/>
          <w:kern w:val="2"/>
          <w:sz w:val="28"/>
          <w:szCs w:val="28"/>
          <w:lang w:val="en-US" w:eastAsia="zh-CN"/>
        </w:rPr>
        <w:t>（三）、</w:t>
      </w:r>
      <w:r>
        <w:rPr>
          <w:rStyle w:val="10"/>
          <w:rFonts w:hint="eastAsia" w:ascii="方正仿宋_GB2312" w:hAnsi="方正仿宋_GB2312" w:eastAsia="方正仿宋_GB2312" w:cs="方正仿宋_GB2312"/>
          <w:b/>
          <w:bCs/>
          <w:kern w:val="2"/>
          <w:sz w:val="28"/>
          <w:szCs w:val="28"/>
        </w:rPr>
        <w:t xml:space="preserve"> 公告期限 </w:t>
      </w:r>
    </w:p>
    <w:p w14:paraId="2FD8D493">
      <w:pPr>
        <w:pStyle w:val="6"/>
        <w:keepNext w:val="0"/>
        <w:keepLines w:val="0"/>
        <w:pageBreakBefore w:val="0"/>
        <w:widowControl/>
        <w:suppressLineNumbers w:val="0"/>
        <w:kinsoku/>
        <w:wordWrap/>
        <w:overflowPunct/>
        <w:topLinePunct w:val="0"/>
        <w:autoSpaceDN/>
        <w:bidi w:val="0"/>
        <w:adjustRightInd/>
        <w:snapToGrid/>
        <w:spacing w:before="0" w:beforeAutospacing="1" w:after="0" w:afterAutospacing="1" w:line="240" w:lineRule="auto"/>
        <w:ind w:left="0" w:right="0" w:firstLine="560" w:firstLineChars="200"/>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w:t>
      </w:r>
      <w:r>
        <w:rPr>
          <w:rFonts w:hint="default" w:ascii="方正仿宋_GB2312" w:hAnsi="方正仿宋_GB2312" w:eastAsia="方正仿宋_GB2312" w:cs="方正仿宋_GB2312"/>
          <w:kern w:val="2"/>
          <w:sz w:val="28"/>
          <w:szCs w:val="28"/>
          <w:u w:val="single"/>
          <w:lang w:val="en-US" w:eastAsia="zh-CN"/>
        </w:rPr>
        <w:t>5</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日--</w:t>
      </w:r>
      <w:r>
        <w:rPr>
          <w:rFonts w:hint="eastAsia" w:ascii="方正仿宋_GB2312" w:hAnsi="方正仿宋_GB2312" w:eastAsia="方正仿宋_GB2312" w:cs="方正仿宋_GB2312"/>
          <w:kern w:val="2"/>
          <w:sz w:val="28"/>
          <w:szCs w:val="28"/>
          <w:lang w:eastAsia="zh-CN"/>
        </w:rPr>
        <w:t>2025</w:t>
      </w:r>
      <w:r>
        <w:rPr>
          <w:rFonts w:hint="eastAsia" w:ascii="方正仿宋_GB2312" w:hAnsi="方正仿宋_GB2312" w:eastAsia="方正仿宋_GB2312" w:cs="方正仿宋_GB2312"/>
          <w:kern w:val="2"/>
          <w:sz w:val="28"/>
          <w:szCs w:val="28"/>
        </w:rPr>
        <w:t>年</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 xml:space="preserve"> 9</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月</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u w:val="single"/>
          <w:lang w:val="en-US" w:eastAsia="zh-CN"/>
        </w:rPr>
        <w:t>26</w:t>
      </w:r>
      <w:r>
        <w:rPr>
          <w:rFonts w:hint="eastAsia" w:ascii="方正仿宋_GB2312" w:hAnsi="方正仿宋_GB2312" w:eastAsia="方正仿宋_GB2312" w:cs="方正仿宋_GB2312"/>
          <w:kern w:val="2"/>
          <w:sz w:val="28"/>
          <w:szCs w:val="28"/>
          <w:u w:val="single"/>
        </w:rPr>
        <w:t xml:space="preserve">  </w:t>
      </w:r>
      <w:r>
        <w:rPr>
          <w:rFonts w:hint="eastAsia" w:ascii="方正仿宋_GB2312" w:hAnsi="方正仿宋_GB2312" w:eastAsia="方正仿宋_GB2312" w:cs="方正仿宋_GB2312"/>
          <w:kern w:val="2"/>
          <w:sz w:val="28"/>
          <w:szCs w:val="28"/>
        </w:rPr>
        <w:t xml:space="preserve">日止。 </w:t>
      </w:r>
    </w:p>
    <w:p w14:paraId="28F50BF3">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lang w:val="en-US" w:eastAsia="zh-CN"/>
        </w:rPr>
      </w:pPr>
      <w:r>
        <w:rPr>
          <w:rFonts w:hint="eastAsia" w:ascii="黑体" w:hAnsi="黑体" w:eastAsia="黑体" w:cs="黑体"/>
          <w:spacing w:val="0"/>
          <w:sz w:val="28"/>
          <w:szCs w:val="28"/>
          <w:shd w:val="clear" w:color="auto" w:fill="FFFFFF"/>
          <w:lang w:val="en-US" w:eastAsia="zh-CN"/>
        </w:rPr>
        <w:t>五、询价办法</w:t>
      </w:r>
    </w:p>
    <w:p w14:paraId="394F55B2">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color="auto" w:fill="FFFFFF"/>
          <w:lang w:val="en-US" w:eastAsia="zh-CN"/>
        </w:rPr>
        <w:t>（一）、</w:t>
      </w:r>
      <w:r>
        <w:rPr>
          <w:rStyle w:val="10"/>
          <w:rFonts w:hint="eastAsia" w:ascii="方正仿宋_GB2312" w:hAnsi="方正仿宋_GB2312" w:eastAsia="方正仿宋_GB2312" w:cs="方正仿宋_GB2312"/>
          <w:spacing w:val="0"/>
          <w:sz w:val="28"/>
          <w:szCs w:val="28"/>
          <w:shd w:val="clear" w:color="auto" w:fill="FFFFFF"/>
        </w:rPr>
        <w:t>符合性审查：</w:t>
      </w:r>
      <w:r>
        <w:rPr>
          <w:rFonts w:hint="eastAsia" w:ascii="方正仿宋_GB2312" w:hAnsi="方正仿宋_GB2312" w:eastAsia="方正仿宋_GB2312" w:cs="方正仿宋_GB2312"/>
          <w:spacing w:val="0"/>
          <w:sz w:val="28"/>
          <w:szCs w:val="28"/>
          <w:shd w:val="clear" w:color="auto" w:fill="FFFFFF"/>
        </w:rPr>
        <w:t>检查响应文件是否完整、有效，供应商资格是否符合要求。</w:t>
      </w:r>
    </w:p>
    <w:p w14:paraId="64B0E9E3">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color="auto" w:fill="FFFFFF"/>
          <w:lang w:val="en-US" w:eastAsia="zh-CN"/>
        </w:rPr>
        <w:t>（二）、</w:t>
      </w:r>
      <w:r>
        <w:rPr>
          <w:rStyle w:val="10"/>
          <w:rFonts w:hint="eastAsia" w:ascii="方正仿宋_GB2312" w:hAnsi="方正仿宋_GB2312" w:eastAsia="方正仿宋_GB2312" w:cs="方正仿宋_GB2312"/>
          <w:spacing w:val="0"/>
          <w:sz w:val="28"/>
          <w:szCs w:val="28"/>
          <w:shd w:val="clear" w:color="auto" w:fill="FFFFFF"/>
        </w:rPr>
        <w:t>详细评审：</w:t>
      </w:r>
      <w:r>
        <w:rPr>
          <w:rFonts w:hint="eastAsia" w:ascii="方正仿宋_GB2312" w:hAnsi="方正仿宋_GB2312" w:eastAsia="方正仿宋_GB2312" w:cs="方正仿宋_GB2312"/>
          <w:spacing w:val="0"/>
          <w:sz w:val="28"/>
          <w:szCs w:val="28"/>
          <w:shd w:val="clear" w:color="auto" w:fill="FFFFFF"/>
        </w:rPr>
        <w:t>在符合性审查通过的基础上，主要依据总</w:t>
      </w:r>
      <w:r>
        <w:rPr>
          <w:rFonts w:hint="eastAsia" w:ascii="方正仿宋_GB2312" w:hAnsi="方正仿宋_GB2312" w:eastAsia="方正仿宋_GB2312" w:cs="方正仿宋_GB2312"/>
          <w:spacing w:val="-6"/>
          <w:sz w:val="28"/>
          <w:szCs w:val="28"/>
          <w:shd w:val="clear" w:color="auto" w:fill="FFFFFF"/>
        </w:rPr>
        <w:t>报价进行排序。在满足采购需求的前提下，选择报价最低的供应商。</w:t>
      </w:r>
    </w:p>
    <w:p w14:paraId="33B679C0">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color="auto" w:fill="FFFFFF"/>
          <w:lang w:val="en-US" w:eastAsia="zh-CN"/>
        </w:rPr>
        <w:t>（三）、</w:t>
      </w:r>
      <w:r>
        <w:rPr>
          <w:rStyle w:val="10"/>
          <w:rFonts w:hint="eastAsia" w:ascii="方正仿宋_GB2312" w:hAnsi="方正仿宋_GB2312" w:eastAsia="方正仿宋_GB2312" w:cs="方正仿宋_GB2312"/>
          <w:spacing w:val="0"/>
          <w:sz w:val="28"/>
          <w:szCs w:val="28"/>
          <w:shd w:val="clear" w:color="auto" w:fill="FFFFFF"/>
        </w:rPr>
        <w:t>澄清说明：</w:t>
      </w:r>
      <w:r>
        <w:rPr>
          <w:rFonts w:hint="eastAsia" w:ascii="方正仿宋_GB2312" w:hAnsi="方正仿宋_GB2312" w:eastAsia="方正仿宋_GB2312" w:cs="方正仿宋_GB2312"/>
          <w:spacing w:val="0"/>
          <w:sz w:val="28"/>
          <w:szCs w:val="28"/>
          <w:shd w:val="clear" w:color="auto" w:fill="FFFFFF"/>
        </w:rPr>
        <w:t>若最低报价明显低于成本或存在不合理性，采购人有权要求其进行澄清说明。若供应商不能合理说明，可能被视为无效报价。</w:t>
      </w:r>
    </w:p>
    <w:p w14:paraId="426D3753">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2" w:firstLineChars="200"/>
        <w:textAlignment w:val="auto"/>
        <w:rPr>
          <w:rFonts w:hint="eastAsia" w:ascii="方正仿宋_GB2312" w:hAnsi="方正仿宋_GB2312" w:eastAsia="方正仿宋_GB2312" w:cs="方正仿宋_GB2312"/>
          <w:sz w:val="28"/>
          <w:szCs w:val="28"/>
        </w:rPr>
      </w:pPr>
      <w:r>
        <w:rPr>
          <w:rStyle w:val="10"/>
          <w:rFonts w:hint="eastAsia" w:ascii="方正仿宋_GB2312" w:hAnsi="方正仿宋_GB2312" w:eastAsia="方正仿宋_GB2312" w:cs="方正仿宋_GB2312"/>
          <w:spacing w:val="0"/>
          <w:sz w:val="28"/>
          <w:szCs w:val="28"/>
          <w:shd w:val="clear" w:color="auto" w:fill="FFFFFF"/>
          <w:lang w:val="en-US" w:eastAsia="zh-CN"/>
        </w:rPr>
        <w:t>（四）、</w:t>
      </w:r>
      <w:r>
        <w:rPr>
          <w:rStyle w:val="10"/>
          <w:rFonts w:hint="eastAsia" w:ascii="方正仿宋_GB2312" w:hAnsi="方正仿宋_GB2312" w:eastAsia="方正仿宋_GB2312" w:cs="方正仿宋_GB2312"/>
          <w:spacing w:val="0"/>
          <w:sz w:val="28"/>
          <w:szCs w:val="28"/>
          <w:shd w:val="clear" w:color="auto" w:fill="FFFFFF"/>
        </w:rPr>
        <w:t>综合比较：</w:t>
      </w:r>
      <w:r>
        <w:rPr>
          <w:rFonts w:hint="eastAsia" w:ascii="方正仿宋_GB2312" w:hAnsi="方正仿宋_GB2312" w:eastAsia="方正仿宋_GB2312" w:cs="方正仿宋_GB2312"/>
          <w:spacing w:val="0"/>
          <w:sz w:val="28"/>
          <w:szCs w:val="28"/>
          <w:shd w:val="clear" w:color="auto" w:fill="FFFFFF"/>
        </w:rPr>
        <w:t>若报价相同或评审小组认为有必要，将综</w:t>
      </w:r>
      <w:r>
        <w:rPr>
          <w:rFonts w:hint="eastAsia" w:ascii="方正仿宋_GB2312" w:hAnsi="方正仿宋_GB2312" w:eastAsia="方正仿宋_GB2312" w:cs="方正仿宋_GB2312"/>
          <w:spacing w:val="-6"/>
          <w:sz w:val="28"/>
          <w:szCs w:val="28"/>
          <w:shd w:val="clear" w:color="auto" w:fill="FFFFFF"/>
        </w:rPr>
        <w:t>合比较产</w:t>
      </w:r>
      <w:r>
        <w:rPr>
          <w:rFonts w:hint="eastAsia" w:ascii="方正仿宋_GB2312" w:hAnsi="方正仿宋_GB2312" w:eastAsia="方正仿宋_GB2312" w:cs="方正仿宋_GB2312"/>
          <w:spacing w:val="-6"/>
          <w:sz w:val="28"/>
          <w:szCs w:val="28"/>
          <w:shd w:val="clear" w:color="auto" w:fill="FFFFFF"/>
          <w:lang w:eastAsia="zh-CN"/>
        </w:rPr>
        <w:t>项目</w:t>
      </w:r>
      <w:r>
        <w:rPr>
          <w:rFonts w:hint="eastAsia" w:ascii="方正仿宋_GB2312" w:hAnsi="方正仿宋_GB2312" w:eastAsia="方正仿宋_GB2312" w:cs="方正仿宋_GB2312"/>
          <w:spacing w:val="-6"/>
          <w:sz w:val="28"/>
          <w:szCs w:val="28"/>
          <w:shd w:val="clear" w:color="auto" w:fill="FFFFFF"/>
        </w:rPr>
        <w:t>质量承诺、供货周期、售后服务等因素确定成交供应商。</w:t>
      </w:r>
    </w:p>
    <w:p w14:paraId="46D5B1F3">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lang w:val="en-US" w:eastAsia="zh-CN"/>
        </w:rPr>
      </w:pPr>
      <w:r>
        <w:rPr>
          <w:rFonts w:hint="eastAsia" w:ascii="黑体" w:hAnsi="黑体" w:eastAsia="黑体" w:cs="黑体"/>
          <w:spacing w:val="0"/>
          <w:sz w:val="28"/>
          <w:szCs w:val="28"/>
          <w:shd w:val="clear" w:color="auto" w:fill="FFFFFF"/>
          <w:lang w:val="en-US" w:eastAsia="zh-CN"/>
        </w:rPr>
        <w:t>六、合同签订</w:t>
      </w:r>
    </w:p>
    <w:p w14:paraId="49A02E8C">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成交供应商应在收到成交通知书后</w:t>
      </w:r>
      <w:r>
        <w:rPr>
          <w:rFonts w:hint="eastAsia" w:ascii="方正仿宋_GB2312" w:hAnsi="方正仿宋_GB2312" w:eastAsia="方正仿宋_GB2312" w:cs="方正仿宋_GB2312"/>
          <w:spacing w:val="0"/>
          <w:sz w:val="28"/>
          <w:szCs w:val="28"/>
          <w:shd w:val="clear" w:color="auto" w:fill="FFFFFF"/>
          <w:lang w:val="en-US" w:eastAsia="zh-CN"/>
        </w:rPr>
        <w:t>1</w:t>
      </w:r>
      <w:r>
        <w:rPr>
          <w:rFonts w:hint="eastAsia" w:ascii="方正仿宋_GB2312" w:hAnsi="方正仿宋_GB2312" w:eastAsia="方正仿宋_GB2312" w:cs="方正仿宋_GB2312"/>
          <w:spacing w:val="0"/>
          <w:sz w:val="28"/>
          <w:szCs w:val="28"/>
          <w:shd w:val="clear" w:color="auto" w:fill="FFFFFF"/>
        </w:rPr>
        <w:t>个工作日内，按照响应文件承诺与采购人签订书面供货合同。</w:t>
      </w:r>
    </w:p>
    <w:p w14:paraId="318AB0E1">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lang w:val="en-US" w:eastAsia="zh-CN"/>
        </w:rPr>
      </w:pPr>
      <w:r>
        <w:rPr>
          <w:rFonts w:hint="eastAsia" w:ascii="黑体" w:hAnsi="黑体" w:eastAsia="黑体" w:cs="黑体"/>
          <w:spacing w:val="0"/>
          <w:sz w:val="28"/>
          <w:szCs w:val="28"/>
          <w:shd w:val="clear" w:color="auto" w:fill="FFFFFF"/>
          <w:lang w:val="en-US" w:eastAsia="zh-CN"/>
        </w:rPr>
        <w:t>七、其他事项</w:t>
      </w:r>
    </w:p>
    <w:p w14:paraId="57A7FE5A">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（一）</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本次询价采购公告将在</w:t>
      </w:r>
      <w:r>
        <w:rPr>
          <w:rFonts w:hint="eastAsia" w:ascii="方正仿宋_GB2312" w:hAnsi="方正仿宋_GB2312" w:eastAsia="方正仿宋_GB2312" w:cs="方正仿宋_GB2312"/>
          <w:spacing w:val="0"/>
          <w:sz w:val="28"/>
          <w:szCs w:val="28"/>
          <w:shd w:val="clear" w:color="auto" w:fill="FFFFFF"/>
          <w:lang w:eastAsia="zh-CN"/>
        </w:rPr>
        <w:t>鄂尔多斯市第四人民医院官方</w:t>
      </w:r>
      <w:r>
        <w:rPr>
          <w:rFonts w:hint="eastAsia" w:ascii="方正仿宋_GB2312" w:hAnsi="方正仿宋_GB2312" w:eastAsia="方正仿宋_GB2312" w:cs="方正仿宋_GB2312"/>
          <w:spacing w:val="0"/>
          <w:sz w:val="28"/>
          <w:szCs w:val="28"/>
          <w:shd w:val="clear" w:color="auto" w:fill="FFFFFF"/>
        </w:rPr>
        <w:t>网站上发布。</w:t>
      </w:r>
    </w:p>
    <w:p w14:paraId="0145E0D0">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（二）</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本次询价采购，不收取任何费用。</w:t>
      </w:r>
    </w:p>
    <w:p w14:paraId="385FDC16">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（三）</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如中选人提供的资料虚假不实，一经发现我单位有权取消该中选人中选资格。</w:t>
      </w:r>
    </w:p>
    <w:p w14:paraId="4ACE23F6">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shd w:val="clear" w:color="auto" w:fill="FFFFFF"/>
        </w:rPr>
        <w:t>（四）</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无论成交与否，供应商的响应文件均不予退回。</w:t>
      </w:r>
    </w:p>
    <w:p w14:paraId="53825BF9">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pacing w:val="0"/>
          <w:sz w:val="28"/>
          <w:szCs w:val="28"/>
          <w:shd w:val="clear" w:color="auto" w:fill="FFFFFF"/>
        </w:rPr>
      </w:pPr>
      <w:r>
        <w:rPr>
          <w:rFonts w:hint="eastAsia" w:ascii="方正仿宋_GB2312" w:hAnsi="方正仿宋_GB2312" w:eastAsia="方正仿宋_GB2312" w:cs="方正仿宋_GB2312"/>
          <w:spacing w:val="0"/>
          <w:sz w:val="28"/>
          <w:szCs w:val="28"/>
          <w:shd w:val="clear" w:color="auto" w:fill="FFFFFF"/>
        </w:rPr>
        <w:t>（五）</w:t>
      </w:r>
      <w:r>
        <w:rPr>
          <w:rFonts w:hint="eastAsia" w:ascii="方正仿宋_GB2312" w:hAnsi="方正仿宋_GB2312" w:eastAsia="方正仿宋_GB2312" w:cs="方正仿宋_GB2312"/>
          <w:spacing w:val="0"/>
          <w:sz w:val="28"/>
          <w:szCs w:val="28"/>
          <w:shd w:val="clear" w:color="auto" w:fill="FFFFFF"/>
          <w:lang w:eastAsia="zh-CN"/>
        </w:rPr>
        <w:t>、</w:t>
      </w:r>
      <w:r>
        <w:rPr>
          <w:rFonts w:hint="eastAsia" w:ascii="方正仿宋_GB2312" w:hAnsi="方正仿宋_GB2312" w:eastAsia="方正仿宋_GB2312" w:cs="方正仿宋_GB2312"/>
          <w:spacing w:val="0"/>
          <w:sz w:val="28"/>
          <w:szCs w:val="28"/>
          <w:shd w:val="clear" w:color="auto" w:fill="FFFFFF"/>
        </w:rPr>
        <w:t>本次询价采购事宜最终解释权归采购人所有。</w:t>
      </w:r>
    </w:p>
    <w:p w14:paraId="77A3EBE5">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textAlignment w:val="auto"/>
        <w:rPr>
          <w:rFonts w:hint="eastAsia" w:ascii="黑体" w:hAnsi="黑体" w:eastAsia="黑体" w:cs="黑体"/>
          <w:spacing w:val="0"/>
          <w:sz w:val="28"/>
          <w:szCs w:val="28"/>
          <w:shd w:val="clear" w:color="auto" w:fill="FFFFFF"/>
          <w:lang w:val="en-US" w:eastAsia="zh-CN"/>
        </w:rPr>
      </w:pPr>
      <w:r>
        <w:rPr>
          <w:rFonts w:hint="eastAsia" w:ascii="黑体" w:hAnsi="黑体" w:eastAsia="黑体" w:cs="黑体"/>
          <w:spacing w:val="0"/>
          <w:sz w:val="28"/>
          <w:szCs w:val="28"/>
          <w:shd w:val="clear" w:color="auto" w:fill="FFFFFF"/>
          <w:lang w:val="en-US" w:eastAsia="zh-CN"/>
        </w:rPr>
        <w:t>八、附件</w:t>
      </w:r>
    </w:p>
    <w:p w14:paraId="5F51D26C">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pacing w:val="0"/>
          <w:sz w:val="28"/>
          <w:szCs w:val="28"/>
          <w:shd w:val="clear" w:color="auto" w:fill="FFFFFF"/>
          <w:lang w:val="en-US" w:eastAsia="zh-CN"/>
        </w:rPr>
      </w:pPr>
      <w:r>
        <w:rPr>
          <w:rFonts w:hint="eastAsia" w:ascii="方正仿宋_GB2312" w:hAnsi="方正仿宋_GB2312" w:eastAsia="方正仿宋_GB2312" w:cs="方正仿宋_GB2312"/>
          <w:spacing w:val="0"/>
          <w:sz w:val="28"/>
          <w:szCs w:val="28"/>
          <w:shd w:val="clear" w:color="auto" w:fill="FFFFFF"/>
          <w:lang w:val="en-US" w:eastAsia="zh-CN"/>
        </w:rPr>
        <w:t>附件1.</w:t>
      </w:r>
      <w:r>
        <w:rPr>
          <w:rFonts w:hint="eastAsia" w:ascii="方正仿宋_GB2312" w:hAnsi="方正仿宋_GB2312" w:eastAsia="方正仿宋_GB2312" w:cs="方正仿宋_GB2312"/>
          <w:kern w:val="2"/>
          <w:sz w:val="28"/>
          <w:szCs w:val="28"/>
          <w:u w:val="none"/>
          <w:shd w:val="clear" w:color="auto" w:fill="FFFFFF"/>
          <w:lang w:val="en-US" w:eastAsia="zh-CN"/>
        </w:rPr>
        <w:t>世界精神卫生日活动宣传项目</w:t>
      </w:r>
      <w:r>
        <w:rPr>
          <w:rFonts w:hint="eastAsia" w:ascii="方正仿宋_GB2312" w:hAnsi="方正仿宋_GB2312" w:eastAsia="方正仿宋_GB2312" w:cs="方正仿宋_GB2312"/>
          <w:spacing w:val="0"/>
          <w:sz w:val="28"/>
          <w:szCs w:val="28"/>
          <w:shd w:val="clear" w:color="auto" w:fill="FFFFFF"/>
          <w:lang w:val="en-US" w:eastAsia="zh-CN"/>
        </w:rPr>
        <w:t>采购文件</w:t>
      </w:r>
    </w:p>
    <w:p w14:paraId="61E8A042">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eastAsia" w:ascii="方正仿宋_GB2312" w:hAnsi="方正仿宋_GB2312" w:eastAsia="方正仿宋_GB2312" w:cs="方正仿宋_GB2312"/>
          <w:spacing w:val="0"/>
          <w:sz w:val="28"/>
          <w:szCs w:val="28"/>
          <w:shd w:val="clear" w:color="auto" w:fill="FFFFFF"/>
          <w:lang w:val="en-US" w:eastAsia="zh-CN"/>
        </w:rPr>
      </w:pPr>
      <w:r>
        <w:rPr>
          <w:rFonts w:hint="eastAsia" w:ascii="方正仿宋_GB2312" w:hAnsi="方正仿宋_GB2312" w:eastAsia="方正仿宋_GB2312" w:cs="方正仿宋_GB2312"/>
          <w:spacing w:val="0"/>
          <w:sz w:val="28"/>
          <w:szCs w:val="28"/>
          <w:shd w:val="clear" w:color="auto" w:fill="FFFFFF"/>
          <w:lang w:val="en-US" w:eastAsia="zh-CN"/>
        </w:rPr>
        <w:t>附件2.报名信息</w:t>
      </w:r>
    </w:p>
    <w:p w14:paraId="0ED4F8E4">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uto"/>
        <w:ind w:left="0" w:firstLine="560" w:firstLineChars="200"/>
        <w:textAlignment w:val="auto"/>
        <w:rPr>
          <w:rFonts w:hint="default" w:ascii="方正仿宋_GB2312" w:hAnsi="方正仿宋_GB2312" w:eastAsia="方正仿宋_GB2312" w:cs="方正仿宋_GB2312"/>
          <w:spacing w:val="0"/>
          <w:sz w:val="28"/>
          <w:szCs w:val="28"/>
          <w:shd w:val="clear" w:color="auto" w:fill="FFFFFF"/>
          <w:lang w:val="en-US" w:eastAsia="zh-CN"/>
        </w:rPr>
      </w:pPr>
      <w:r>
        <w:rPr>
          <w:rFonts w:hint="eastAsia" w:ascii="方正仿宋_GB2312" w:hAnsi="方正仿宋_GB2312" w:eastAsia="方正仿宋_GB2312" w:cs="方正仿宋_GB2312"/>
          <w:spacing w:val="0"/>
          <w:sz w:val="28"/>
          <w:szCs w:val="28"/>
          <w:shd w:val="clear" w:color="auto" w:fill="FFFFFF"/>
          <w:lang w:val="en-US" w:eastAsia="zh-CN"/>
        </w:rPr>
        <w:t>附件3.世界精神卫生日宣传内容及易拉宝图片</w:t>
      </w:r>
    </w:p>
    <w:p w14:paraId="73C6E0B4">
      <w:pPr>
        <w:pStyle w:val="6"/>
        <w:keepNext w:val="0"/>
        <w:keepLines w:val="0"/>
        <w:pageBreakBefore w:val="0"/>
        <w:widowControl/>
        <w:suppressLineNumbers w:val="0"/>
        <w:shd w:val="clear" w:color="auto" w:fill="FFFFFF"/>
        <w:kinsoku/>
        <w:wordWrap/>
        <w:overflowPunct/>
        <w:topLinePunct w:val="0"/>
        <w:autoSpaceDE w:val="0"/>
        <w:autoSpaceDN/>
        <w:bidi w:val="0"/>
        <w:adjustRightInd/>
        <w:snapToGrid/>
        <w:spacing w:line="240" w:lineRule="atLeast"/>
        <w:ind w:left="0" w:firstLine="560" w:firstLineChars="200"/>
        <w:textAlignment w:val="auto"/>
        <w:rPr>
          <w:rFonts w:hint="eastAsia" w:ascii="方正仿宋_GB2312" w:hAnsi="方正仿宋_GB2312" w:eastAsia="方正仿宋_GB2312" w:cs="方正仿宋_GB2312"/>
          <w:spacing w:val="0"/>
          <w:sz w:val="28"/>
          <w:szCs w:val="28"/>
          <w:shd w:val="clear" w:color="auto" w:fill="FFFFFF"/>
          <w:lang w:val="en-US" w:eastAsia="zh-CN"/>
        </w:rPr>
      </w:pPr>
    </w:p>
    <w:p w14:paraId="409FF133">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51E0029C">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04845663">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57F83BE9">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188CAF5">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67798785">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BE020A2">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02D09D88">
      <w:pPr>
        <w:pStyle w:val="6"/>
        <w:keepNext w:val="0"/>
        <w:keepLines w:val="0"/>
        <w:widowControl/>
        <w:suppressLineNumbers w:val="0"/>
        <w:spacing w:before="0" w:beforeAutospacing="1" w:after="0" w:afterAutospacing="1" w:line="440" w:lineRule="exact"/>
        <w:ind w:left="0" w:right="0" w:firstLine="640" w:firstLineChars="200"/>
        <w:rPr>
          <w:rFonts w:hint="eastAsia" w:ascii="方正仿宋_GB2312" w:hAnsi="方正仿宋_GB2312" w:eastAsia="方正仿宋_GB2312" w:cs="方正仿宋_GB2312"/>
          <w:kern w:val="2"/>
          <w:sz w:val="32"/>
          <w:szCs w:val="32"/>
        </w:rPr>
      </w:pPr>
    </w:p>
    <w:p w14:paraId="29506E4D">
      <w:pPr>
        <w:ind w:firstLine="3253" w:firstLineChars="900"/>
        <w:jc w:val="both"/>
        <w:outlineLvl w:val="0"/>
        <w:rPr>
          <w:rFonts w:hint="eastAsia" w:ascii="宋体" w:hAnsi="宋体" w:eastAsia="宋体" w:cs="Times New Roman"/>
          <w:b/>
          <w:color w:val="auto"/>
          <w:sz w:val="36"/>
          <w:szCs w:val="36"/>
        </w:rPr>
      </w:pPr>
      <w:bookmarkStart w:id="0" w:name="_Toc17054"/>
      <w:bookmarkStart w:id="1" w:name="_Toc27370"/>
    </w:p>
    <w:p w14:paraId="69188A17">
      <w:pPr>
        <w:ind w:firstLine="3253" w:firstLineChars="900"/>
        <w:jc w:val="both"/>
        <w:outlineLvl w:val="0"/>
        <w:rPr>
          <w:rFonts w:hint="eastAsia" w:ascii="宋体" w:hAnsi="宋体" w:eastAsia="宋体" w:cs="Times New Roman"/>
          <w:b/>
          <w:color w:val="auto"/>
          <w:sz w:val="36"/>
          <w:szCs w:val="36"/>
        </w:rPr>
      </w:pPr>
    </w:p>
    <w:p w14:paraId="025B1A86">
      <w:pPr>
        <w:jc w:val="both"/>
        <w:outlineLvl w:val="0"/>
        <w:rPr>
          <w:rFonts w:hint="eastAsia" w:ascii="宋体" w:hAnsi="宋体" w:eastAsia="宋体" w:cs="Times New Roman"/>
          <w:b/>
          <w:color w:val="auto"/>
          <w:sz w:val="36"/>
          <w:szCs w:val="36"/>
        </w:rPr>
      </w:pPr>
    </w:p>
    <w:p w14:paraId="63C0097F">
      <w:pPr>
        <w:ind w:firstLine="2880" w:firstLineChars="900"/>
        <w:jc w:val="both"/>
        <w:outlineLvl w:val="0"/>
        <w:rPr>
          <w:rFonts w:hint="eastAsia" w:ascii="黑体" w:hAnsi="黑体" w:eastAsia="黑体" w:cs="黑体"/>
          <w:kern w:val="2"/>
          <w:sz w:val="32"/>
          <w:szCs w:val="32"/>
          <w:shd w:val="clear" w:color="auto" w:fill="FFFFFF"/>
          <w:lang w:val="en-US" w:eastAsia="zh-CN"/>
        </w:rPr>
      </w:pPr>
      <w:r>
        <w:rPr>
          <w:rFonts w:hint="eastAsia" w:ascii="黑体" w:hAnsi="黑体" w:eastAsia="黑体" w:cs="黑体"/>
          <w:kern w:val="2"/>
          <w:sz w:val="32"/>
          <w:szCs w:val="32"/>
          <w:shd w:val="clear" w:color="auto" w:fill="FFFFFF"/>
          <w:lang w:val="en-US" w:eastAsia="zh-CN"/>
        </w:rPr>
        <w:t>第二章 投标人须知</w:t>
      </w:r>
      <w:bookmarkEnd w:id="0"/>
      <w:bookmarkEnd w:id="1"/>
    </w:p>
    <w:p w14:paraId="4DAF93AD">
      <w:pPr>
        <w:spacing w:line="360" w:lineRule="auto"/>
        <w:rPr>
          <w:rFonts w:hint="eastAsia" w:ascii="方正仿宋_GB2312" w:hAnsi="方正仿宋_GB2312" w:eastAsia="方正仿宋_GB2312" w:cs="方正仿宋_GB2312"/>
          <w:kern w:val="2"/>
          <w:sz w:val="32"/>
          <w:szCs w:val="32"/>
        </w:rPr>
      </w:pPr>
      <w:r>
        <w:rPr>
          <w:rFonts w:hint="eastAsia" w:ascii="宋体" w:hAnsi="宋体"/>
          <w:b/>
          <w:color w:val="auto"/>
          <w:sz w:val="24"/>
          <w:szCs w:val="24"/>
        </w:rPr>
        <w:t>一.前附表</w:t>
      </w:r>
    </w:p>
    <w:tbl>
      <w:tblPr>
        <w:tblStyle w:val="8"/>
        <w:tblW w:w="190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
        <w:gridCol w:w="718"/>
        <w:gridCol w:w="39"/>
        <w:gridCol w:w="1669"/>
        <w:gridCol w:w="619"/>
        <w:gridCol w:w="5389"/>
        <w:gridCol w:w="1150"/>
      </w:tblGrid>
      <w:tr w14:paraId="3D5D8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56B0E016">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404B1FDC">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条款名称</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EA1C144">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内容及要求</w:t>
            </w:r>
          </w:p>
        </w:tc>
      </w:tr>
      <w:tr w14:paraId="63412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1E68BC2A">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26752E67">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5F000E8">
            <w:pPr>
              <w:spacing w:line="360" w:lineRule="auto"/>
              <w:rPr>
                <w:rFonts w:ascii="宋体" w:hAnsi="宋体"/>
                <w:color w:val="auto"/>
                <w:sz w:val="24"/>
                <w:szCs w:val="24"/>
              </w:rPr>
            </w:pPr>
            <w:r>
              <w:rPr>
                <w:rFonts w:hint="eastAsia" w:ascii="宋体" w:hAnsi="宋体"/>
                <w:color w:val="auto"/>
                <w:sz w:val="24"/>
                <w:szCs w:val="24"/>
              </w:rPr>
              <w:t>共</w:t>
            </w:r>
            <w:r>
              <w:rPr>
                <w:rFonts w:hint="eastAsia" w:ascii="宋体" w:hAnsi="宋体"/>
                <w:color w:val="auto"/>
                <w:sz w:val="24"/>
                <w:szCs w:val="24"/>
                <w:lang w:val="en-US" w:eastAsia="zh-CN"/>
              </w:rPr>
              <w:t>1</w:t>
            </w:r>
            <w:r>
              <w:rPr>
                <w:rFonts w:hint="eastAsia" w:ascii="宋体" w:hAnsi="宋体"/>
                <w:color w:val="auto"/>
                <w:sz w:val="24"/>
                <w:szCs w:val="24"/>
              </w:rPr>
              <w:t>包</w:t>
            </w:r>
          </w:p>
        </w:tc>
      </w:tr>
      <w:tr w14:paraId="0B44F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44FC00A2">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704CC663">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A667A10">
            <w:pPr>
              <w:spacing w:line="360" w:lineRule="auto"/>
              <w:rPr>
                <w:rFonts w:hint="eastAsia" w:ascii="宋体" w:hAnsi="宋体" w:eastAsia="宋体"/>
                <w:color w:val="auto"/>
                <w:sz w:val="24"/>
                <w:szCs w:val="24"/>
                <w:lang w:eastAsia="zh-CN"/>
              </w:rPr>
            </w:pPr>
            <w:r>
              <w:rPr>
                <w:rFonts w:hint="eastAsia" w:ascii="宋体" w:hAnsi="宋体"/>
                <w:color w:val="auto"/>
                <w:sz w:val="24"/>
                <w:szCs w:val="24"/>
                <w:lang w:val="en-US" w:eastAsia="zh-CN"/>
              </w:rPr>
              <w:t>询价</w:t>
            </w:r>
          </w:p>
        </w:tc>
      </w:tr>
      <w:tr w14:paraId="312C8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69B24DD2">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6774F392">
            <w:pPr>
              <w:spacing w:line="360" w:lineRule="auto"/>
              <w:jc w:val="center"/>
              <w:rPr>
                <w:rFonts w:hint="eastAsia" w:ascii="宋体" w:hAnsi="宋体"/>
                <w:color w:val="auto"/>
                <w:sz w:val="24"/>
                <w:szCs w:val="24"/>
              </w:rPr>
            </w:pPr>
            <w:r>
              <w:rPr>
                <w:rFonts w:hint="eastAsia" w:ascii="宋体" w:hAnsi="宋体"/>
                <w:color w:val="auto"/>
                <w:sz w:val="24"/>
                <w:szCs w:val="24"/>
              </w:rPr>
              <w:t>开标方式</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63689AB">
            <w:pPr>
              <w:spacing w:line="360" w:lineRule="auto"/>
              <w:jc w:val="left"/>
              <w:rPr>
                <w:rFonts w:hint="eastAsia" w:ascii="宋体" w:hAnsi="宋体"/>
                <w:color w:val="auto"/>
                <w:sz w:val="24"/>
                <w:szCs w:val="24"/>
              </w:rPr>
            </w:pPr>
            <w:r>
              <w:rPr>
                <w:rFonts w:hint="eastAsia" w:ascii="宋体" w:hAnsi="宋体"/>
                <w:color w:val="auto"/>
                <w:sz w:val="24"/>
                <w:szCs w:val="24"/>
                <w:highlight w:val="none"/>
              </w:rPr>
              <w:t>现场开标</w:t>
            </w:r>
          </w:p>
        </w:tc>
      </w:tr>
      <w:tr w14:paraId="54234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61A1A7EB">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59404A07">
            <w:pPr>
              <w:spacing w:line="360" w:lineRule="auto"/>
              <w:jc w:val="center"/>
              <w:rPr>
                <w:rFonts w:hint="eastAsia" w:ascii="宋体" w:hAnsi="宋体"/>
                <w:color w:val="auto"/>
                <w:sz w:val="24"/>
                <w:szCs w:val="24"/>
              </w:rPr>
            </w:pPr>
            <w:r>
              <w:rPr>
                <w:rFonts w:hint="eastAsia" w:ascii="宋体" w:hAnsi="宋体"/>
                <w:color w:val="auto"/>
                <w:sz w:val="24"/>
                <w:szCs w:val="24"/>
              </w:rPr>
              <w:t>评标方式</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1877617">
            <w:pPr>
              <w:spacing w:line="360" w:lineRule="auto"/>
              <w:jc w:val="left"/>
              <w:rPr>
                <w:rFonts w:hint="eastAsia" w:ascii="宋体" w:hAnsi="宋体"/>
                <w:color w:val="auto"/>
                <w:sz w:val="24"/>
                <w:szCs w:val="24"/>
              </w:rPr>
            </w:pPr>
            <w:r>
              <w:rPr>
                <w:rFonts w:hint="eastAsia" w:ascii="宋体" w:hAnsi="宋体"/>
                <w:color w:val="auto"/>
                <w:sz w:val="24"/>
                <w:szCs w:val="24"/>
                <w:highlight w:val="none"/>
              </w:rPr>
              <w:t>现场评标</w:t>
            </w:r>
          </w:p>
        </w:tc>
      </w:tr>
      <w:tr w14:paraId="54503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4C71F396">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64E6FA08">
            <w:pPr>
              <w:spacing w:line="360" w:lineRule="auto"/>
              <w:jc w:val="center"/>
              <w:rPr>
                <w:rFonts w:hint="eastAsia" w:ascii="宋体" w:hAnsi="宋体"/>
                <w:color w:val="auto"/>
                <w:sz w:val="24"/>
                <w:szCs w:val="24"/>
              </w:rPr>
            </w:pPr>
            <w:r>
              <w:rPr>
                <w:rFonts w:hint="eastAsia" w:ascii="宋体" w:hAnsi="宋体"/>
                <w:color w:val="auto"/>
                <w:sz w:val="24"/>
                <w:szCs w:val="24"/>
              </w:rPr>
              <w:t>评标办法</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68A369DA">
            <w:pPr>
              <w:spacing w:line="360" w:lineRule="auto"/>
              <w:rPr>
                <w:rFonts w:hint="eastAsia" w:eastAsia="宋体"/>
                <w:color w:val="auto"/>
                <w:lang w:val="en-US" w:eastAsia="zh-CN"/>
              </w:rPr>
            </w:pPr>
            <w:r>
              <w:rPr>
                <w:rFonts w:hint="eastAsia" w:ascii="宋体" w:hAnsi="宋体"/>
                <w:color w:val="auto"/>
                <w:sz w:val="24"/>
                <w:szCs w:val="24"/>
                <w:highlight w:val="none"/>
                <w:lang w:val="en-US" w:eastAsia="zh-CN"/>
              </w:rPr>
              <w:t>最低评标价法</w:t>
            </w:r>
          </w:p>
        </w:tc>
      </w:tr>
      <w:tr w14:paraId="1314A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24358437">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3AEA5F15">
            <w:pPr>
              <w:spacing w:line="360" w:lineRule="auto"/>
              <w:jc w:val="center"/>
              <w:rPr>
                <w:rFonts w:ascii="宋体" w:hAnsi="宋体"/>
                <w:color w:val="auto"/>
                <w:sz w:val="24"/>
                <w:szCs w:val="24"/>
              </w:rPr>
            </w:pPr>
            <w:r>
              <w:rPr>
                <w:rFonts w:ascii="宋体" w:hAnsi="宋体" w:cs="宋体"/>
                <w:color w:val="auto"/>
                <w:sz w:val="24"/>
                <w:szCs w:val="24"/>
              </w:rPr>
              <w:t>获取招标文件时间</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4F8CBBE">
            <w:pPr>
              <w:spacing w:line="360" w:lineRule="auto"/>
              <w:rPr>
                <w:rFonts w:ascii="宋体" w:hAnsi="宋体"/>
                <w:color w:val="auto"/>
                <w:sz w:val="24"/>
                <w:szCs w:val="24"/>
              </w:rPr>
            </w:pPr>
            <w:r>
              <w:rPr>
                <w:rFonts w:hint="eastAsia" w:ascii="宋体" w:hAnsi="宋体" w:cs="宋体"/>
                <w:color w:val="auto"/>
                <w:sz w:val="24"/>
                <w:szCs w:val="24"/>
              </w:rPr>
              <w:t>详见</w:t>
            </w:r>
            <w:r>
              <w:rPr>
                <w:rFonts w:hint="eastAsia" w:ascii="宋体" w:hAnsi="宋体" w:cs="宋体"/>
                <w:color w:val="auto"/>
                <w:sz w:val="24"/>
                <w:szCs w:val="24"/>
                <w:lang w:val="en-US" w:eastAsia="zh-CN"/>
              </w:rPr>
              <w:t>询价</w:t>
            </w:r>
            <w:r>
              <w:rPr>
                <w:rFonts w:hint="eastAsia" w:ascii="宋体" w:hAnsi="宋体" w:cs="宋体"/>
                <w:color w:val="auto"/>
                <w:sz w:val="24"/>
                <w:szCs w:val="24"/>
              </w:rPr>
              <w:t>公告</w:t>
            </w:r>
          </w:p>
        </w:tc>
      </w:tr>
      <w:tr w14:paraId="6A357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09E0D161">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7</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4BE9E3FF">
            <w:pPr>
              <w:spacing w:line="360" w:lineRule="auto"/>
              <w:jc w:val="center"/>
              <w:rPr>
                <w:rFonts w:ascii="宋体" w:hAnsi="宋体"/>
                <w:color w:val="auto"/>
                <w:sz w:val="24"/>
                <w:szCs w:val="24"/>
              </w:rPr>
            </w:pPr>
            <w:r>
              <w:rPr>
                <w:rFonts w:hint="eastAsia" w:ascii="宋体" w:hAnsi="宋体" w:cs="宋体"/>
                <w:color w:val="auto"/>
                <w:sz w:val="24"/>
                <w:szCs w:val="24"/>
              </w:rPr>
              <w:t>纸质</w:t>
            </w:r>
            <w:r>
              <w:rPr>
                <w:rFonts w:ascii="宋体" w:hAnsi="宋体" w:cs="宋体"/>
                <w:color w:val="auto"/>
                <w:sz w:val="24"/>
                <w:szCs w:val="24"/>
              </w:rPr>
              <w:t>投标文件递交</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7205335">
            <w:pPr>
              <w:spacing w:line="360" w:lineRule="auto"/>
              <w:rPr>
                <w:rFonts w:ascii="宋体" w:hAnsi="宋体"/>
                <w:color w:val="auto"/>
                <w:sz w:val="24"/>
                <w:szCs w:val="24"/>
              </w:rPr>
            </w:pPr>
            <w:r>
              <w:rPr>
                <w:rFonts w:hint="eastAsia" w:ascii="宋体" w:hAnsi="宋体"/>
                <w:color w:val="auto"/>
                <w:sz w:val="24"/>
                <w:szCs w:val="24"/>
              </w:rPr>
              <w:t>纸质投标文件在投标截止时间前递交至</w:t>
            </w:r>
            <w:r>
              <w:rPr>
                <w:rFonts w:hint="eastAsia" w:ascii="宋体" w:hAnsi="宋体"/>
                <w:color w:val="auto"/>
                <w:sz w:val="24"/>
                <w:szCs w:val="24"/>
                <w:lang w:eastAsia="zh-CN"/>
              </w:rPr>
              <w:t>鄂尔多斯市第四人民医院罕台部行政楼</w:t>
            </w:r>
            <w:r>
              <w:rPr>
                <w:rFonts w:hint="eastAsia" w:ascii="宋体" w:hAnsi="宋体"/>
                <w:color w:val="auto"/>
                <w:sz w:val="24"/>
                <w:szCs w:val="24"/>
                <w:lang w:val="en-US" w:eastAsia="zh-CN"/>
              </w:rPr>
              <w:t>二</w:t>
            </w:r>
            <w:r>
              <w:rPr>
                <w:rFonts w:hint="eastAsia" w:ascii="宋体" w:hAnsi="宋体"/>
                <w:color w:val="auto"/>
                <w:sz w:val="24"/>
                <w:szCs w:val="24"/>
                <w:lang w:eastAsia="zh-CN"/>
              </w:rPr>
              <w:t>楼</w:t>
            </w:r>
            <w:r>
              <w:rPr>
                <w:rFonts w:hint="eastAsia" w:ascii="宋体" w:hAnsi="宋体"/>
                <w:color w:val="auto"/>
                <w:sz w:val="24"/>
                <w:szCs w:val="24"/>
              </w:rPr>
              <w:t>会议室。</w:t>
            </w:r>
          </w:p>
        </w:tc>
      </w:tr>
      <w:tr w14:paraId="2FFE9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7A943745">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4F999339">
            <w:pPr>
              <w:spacing w:line="360" w:lineRule="auto"/>
              <w:jc w:val="center"/>
              <w:rPr>
                <w:rFonts w:ascii="宋体" w:hAnsi="宋体"/>
                <w:color w:val="auto"/>
                <w:sz w:val="24"/>
                <w:szCs w:val="24"/>
              </w:rPr>
            </w:pPr>
            <w:r>
              <w:rPr>
                <w:rFonts w:ascii="宋体" w:hAnsi="宋体" w:cs="宋体"/>
                <w:color w:val="auto"/>
                <w:sz w:val="24"/>
                <w:szCs w:val="24"/>
              </w:rPr>
              <w:t>投标文件数量</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1E637248">
            <w:pPr>
              <w:spacing w:line="360" w:lineRule="auto"/>
              <w:ind w:right="17" w:rightChars="8"/>
              <w:rPr>
                <w:rFonts w:hint="eastAsia" w:ascii="宋体" w:hAnsi="宋体" w:eastAsia="宋体"/>
                <w:color w:val="auto"/>
                <w:sz w:val="24"/>
                <w:szCs w:val="24"/>
                <w:lang w:eastAsia="zh-CN"/>
              </w:rPr>
            </w:pPr>
            <w:r>
              <w:rPr>
                <w:rFonts w:hint="eastAsia" w:ascii="宋体" w:hAnsi="宋体" w:eastAsia="宋体" w:cs="Times New Roman"/>
                <w:color w:val="auto"/>
                <w:sz w:val="24"/>
                <w:szCs w:val="24"/>
              </w:rPr>
              <w:t>纸质文件正本1份</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要求绿色封皮胶装</w:t>
            </w:r>
            <w:r>
              <w:rPr>
                <w:rFonts w:hint="eastAsia" w:ascii="宋体" w:hAnsi="宋体" w:eastAsia="宋体" w:cs="Times New Roman"/>
                <w:color w:val="auto"/>
                <w:sz w:val="24"/>
                <w:szCs w:val="24"/>
                <w:lang w:eastAsia="zh-CN"/>
              </w:rPr>
              <w:t>）</w:t>
            </w:r>
          </w:p>
        </w:tc>
      </w:tr>
      <w:tr w14:paraId="0CFC5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3D13D782">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74F6A5D1">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7766B42">
            <w:pPr>
              <w:spacing w:line="360" w:lineRule="auto"/>
              <w:ind w:right="-105" w:rightChars="-50"/>
              <w:rPr>
                <w:rFonts w:ascii="宋体" w:hAnsi="宋体"/>
                <w:color w:val="auto"/>
                <w:sz w:val="24"/>
                <w:szCs w:val="24"/>
              </w:rPr>
            </w:pPr>
            <w:r>
              <w:rPr>
                <w:rFonts w:hint="eastAsia" w:ascii="宋体" w:hAnsi="宋体"/>
                <w:color w:val="auto"/>
                <w:sz w:val="24"/>
                <w:szCs w:val="24"/>
              </w:rPr>
              <w:t>采购人授权评标委员会按照评审原则直接确定中标（成交）人。</w:t>
            </w:r>
          </w:p>
        </w:tc>
      </w:tr>
      <w:tr w14:paraId="0BBCB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69C3BC74">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0</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37808B6C">
            <w:pPr>
              <w:spacing w:line="360" w:lineRule="auto"/>
              <w:jc w:val="center"/>
              <w:rPr>
                <w:rFonts w:ascii="宋体" w:hAnsi="宋体"/>
                <w:color w:val="auto"/>
                <w:sz w:val="24"/>
                <w:szCs w:val="24"/>
              </w:rPr>
            </w:pPr>
            <w:r>
              <w:rPr>
                <w:rFonts w:hint="eastAsia" w:ascii="宋体" w:hAnsi="宋体"/>
                <w:color w:val="auto"/>
                <w:sz w:val="24"/>
                <w:szCs w:val="24"/>
              </w:rPr>
              <w:t xml:space="preserve">联合体投标 </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CE2F1D2">
            <w:pPr>
              <w:spacing w:line="360" w:lineRule="auto"/>
              <w:ind w:right="-105" w:rightChars="-50"/>
              <w:rPr>
                <w:color w:val="auto"/>
              </w:rPr>
            </w:pPr>
            <w:r>
              <w:rPr>
                <w:rFonts w:hint="eastAsia" w:ascii="宋体" w:hAnsi="宋体"/>
                <w:color w:val="auto"/>
                <w:sz w:val="24"/>
                <w:szCs w:val="24"/>
              </w:rPr>
              <w:t>不接受</w:t>
            </w:r>
          </w:p>
        </w:tc>
      </w:tr>
      <w:tr w14:paraId="04468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4C8CB343">
            <w:pPr>
              <w:spacing w:line="360" w:lineRule="auto"/>
              <w:ind w:right="57"/>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220AD0CC">
            <w:pPr>
              <w:spacing w:line="360" w:lineRule="auto"/>
              <w:jc w:val="center"/>
              <w:rPr>
                <w:rFonts w:hint="eastAsia" w:ascii="宋体" w:hAnsi="宋体"/>
                <w:color w:val="auto"/>
                <w:sz w:val="24"/>
                <w:szCs w:val="24"/>
              </w:rPr>
            </w:pPr>
            <w:r>
              <w:rPr>
                <w:rFonts w:hint="eastAsia" w:ascii="宋体" w:hAnsi="宋体"/>
                <w:color w:val="auto"/>
                <w:sz w:val="24"/>
                <w:szCs w:val="24"/>
              </w:rPr>
              <w:t xml:space="preserve">投标保证金 </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5A2B165">
            <w:pPr>
              <w:spacing w:line="360" w:lineRule="auto"/>
              <w:jc w:val="left"/>
              <w:rPr>
                <w:rFonts w:hint="default"/>
                <w:color w:val="auto"/>
                <w:lang w:val="en-US"/>
              </w:rPr>
            </w:pPr>
            <w:r>
              <w:rPr>
                <w:rFonts w:hint="eastAsia" w:ascii="宋体" w:hAnsi="宋体"/>
                <w:color w:val="auto"/>
                <w:sz w:val="24"/>
                <w:szCs w:val="24"/>
                <w:lang w:val="en-US" w:eastAsia="zh-CN"/>
              </w:rPr>
              <w:t>人民币：0.00元整</w:t>
            </w:r>
          </w:p>
        </w:tc>
      </w:tr>
      <w:tr w14:paraId="02ED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2B17C62E">
            <w:pPr>
              <w:spacing w:line="360" w:lineRule="auto"/>
              <w:ind w:right="57"/>
              <w:jc w:val="center"/>
              <w:rPr>
                <w:rFonts w:hint="eastAsia" w:ascii="宋体" w:hAnsi="宋体" w:eastAsia="宋体"/>
                <w:color w:val="auto"/>
                <w:sz w:val="24"/>
                <w:szCs w:val="24"/>
                <w:lang w:val="en-US" w:eastAsia="zh-CN"/>
              </w:rPr>
            </w:pPr>
            <w:r>
              <w:rPr>
                <w:rFonts w:hint="eastAsia" w:ascii="宋体" w:hAnsi="宋体"/>
                <w:color w:val="auto"/>
                <w:sz w:val="24"/>
                <w:szCs w:val="24"/>
              </w:rPr>
              <w:t xml:space="preserve"> 1</w:t>
            </w:r>
            <w:r>
              <w:rPr>
                <w:rFonts w:hint="eastAsia" w:ascii="宋体" w:hAnsi="宋体"/>
                <w:color w:val="auto"/>
                <w:sz w:val="24"/>
                <w:szCs w:val="24"/>
                <w:lang w:val="en-US" w:eastAsia="zh-CN"/>
              </w:rPr>
              <w:t>2</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5F9763A8">
            <w:pPr>
              <w:spacing w:line="360" w:lineRule="auto"/>
              <w:jc w:val="center"/>
              <w:rPr>
                <w:rFonts w:hint="eastAsia" w:ascii="宋体" w:hAnsi="宋体"/>
                <w:color w:val="auto"/>
                <w:sz w:val="24"/>
                <w:szCs w:val="24"/>
              </w:rPr>
            </w:pPr>
            <w:r>
              <w:rPr>
                <w:rFonts w:hint="eastAsia" w:ascii="宋体" w:hAnsi="宋体" w:cs="宋体"/>
                <w:color w:val="auto"/>
                <w:sz w:val="24"/>
                <w:szCs w:val="24"/>
              </w:rPr>
              <w:t>纸质</w:t>
            </w:r>
            <w:r>
              <w:rPr>
                <w:rFonts w:hint="eastAsia" w:ascii="宋体" w:hAnsi="宋体"/>
                <w:color w:val="auto"/>
                <w:sz w:val="24"/>
                <w:szCs w:val="24"/>
              </w:rPr>
              <w:t>投标文件</w:t>
            </w:r>
          </w:p>
          <w:p w14:paraId="08131373">
            <w:pPr>
              <w:spacing w:line="360" w:lineRule="auto"/>
              <w:jc w:val="center"/>
              <w:rPr>
                <w:rFonts w:ascii="宋体" w:hAnsi="宋体"/>
                <w:color w:val="auto"/>
                <w:sz w:val="24"/>
                <w:szCs w:val="24"/>
              </w:rPr>
            </w:pPr>
            <w:r>
              <w:rPr>
                <w:rFonts w:hint="eastAsia" w:ascii="宋体" w:hAnsi="宋体"/>
                <w:color w:val="auto"/>
                <w:sz w:val="24"/>
                <w:szCs w:val="24"/>
              </w:rPr>
              <w:t>签字、盖章要求</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6AB27622">
            <w:pPr>
              <w:spacing w:line="360" w:lineRule="auto"/>
              <w:jc w:val="left"/>
              <w:rPr>
                <w:rFonts w:hint="eastAsia" w:ascii="宋体" w:hAnsi="宋体" w:cs="宋体"/>
                <w:color w:val="auto"/>
                <w:sz w:val="24"/>
                <w:szCs w:val="24"/>
              </w:rPr>
            </w:pPr>
            <w:r>
              <w:rPr>
                <w:rFonts w:hint="eastAsia" w:ascii="宋体" w:hAnsi="宋体" w:cs="宋体"/>
                <w:color w:val="auto"/>
                <w:sz w:val="24"/>
                <w:szCs w:val="24"/>
              </w:rPr>
              <w:t>应按照第</w:t>
            </w:r>
            <w:r>
              <w:rPr>
                <w:rFonts w:hint="eastAsia" w:ascii="宋体" w:hAnsi="宋体" w:cs="宋体"/>
                <w:color w:val="auto"/>
                <w:sz w:val="24"/>
                <w:szCs w:val="24"/>
                <w:lang w:val="en-US" w:eastAsia="zh-CN"/>
              </w:rPr>
              <w:t>三</w:t>
            </w:r>
            <w:r>
              <w:rPr>
                <w:rFonts w:hint="eastAsia" w:ascii="宋体" w:hAnsi="宋体" w:cs="宋体"/>
                <w:color w:val="auto"/>
                <w:sz w:val="24"/>
                <w:szCs w:val="24"/>
              </w:rPr>
              <w:t>章“投标文件格式与要求”，</w:t>
            </w:r>
            <w:r>
              <w:rPr>
                <w:rFonts w:hint="eastAsia" w:ascii="宋体" w:hAnsi="宋体" w:cs="宋体"/>
                <w:color w:val="auto"/>
                <w:sz w:val="24"/>
                <w:szCs w:val="24"/>
                <w:lang w:eastAsia="zh-CN"/>
              </w:rPr>
              <w:t>进行</w:t>
            </w:r>
            <w:r>
              <w:rPr>
                <w:rFonts w:hint="eastAsia" w:ascii="宋体" w:hAnsi="宋体" w:cs="宋体"/>
                <w:color w:val="auto"/>
                <w:sz w:val="24"/>
                <w:szCs w:val="24"/>
              </w:rPr>
              <w:t>加盖单位公章、法人签字或法人公章。</w:t>
            </w:r>
          </w:p>
        </w:tc>
      </w:tr>
      <w:tr w14:paraId="39BB1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36A0F34F">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3</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3CB5A021">
            <w:pPr>
              <w:spacing w:line="360" w:lineRule="auto"/>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备案文号</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4C012CB3">
            <w:pPr>
              <w:spacing w:line="360" w:lineRule="auto"/>
              <w:jc w:val="both"/>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w:t>
            </w:r>
          </w:p>
        </w:tc>
      </w:tr>
      <w:tr w14:paraId="269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7FB9D87F">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33164851">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是否专门面向中小企</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64DCDDA">
            <w:pPr>
              <w:pStyle w:val="2"/>
              <w:rPr>
                <w:rFonts w:hint="eastAsia" w:eastAsia="宋体"/>
                <w:color w:val="auto"/>
                <w:highlight w:val="none"/>
                <w:lang w:eastAsia="zh-CN"/>
              </w:rPr>
            </w:pPr>
            <w:r>
              <w:rPr>
                <w:rFonts w:hint="eastAsia" w:ascii="宋体" w:hAnsi="宋体" w:cs="宋体"/>
                <w:color w:val="auto"/>
                <w:sz w:val="24"/>
                <w:szCs w:val="24"/>
                <w:highlight w:val="none"/>
                <w:lang w:val="en-US" w:eastAsia="zh-CN"/>
              </w:rPr>
              <w:t>否</w:t>
            </w:r>
          </w:p>
        </w:tc>
      </w:tr>
      <w:tr w14:paraId="0979B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509F8BAB">
            <w:pPr>
              <w:spacing w:line="360" w:lineRule="auto"/>
              <w:ind w:left="57" w:right="57" w:firstLine="57"/>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500EAC45">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有效供应商家数</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039B9070">
            <w:pPr>
              <w:spacing w:line="360" w:lineRule="auto"/>
              <w:ind w:left="4" w:leftChars="-7" w:right="17" w:rightChars="8" w:hanging="19" w:hangingChars="8"/>
              <w:rPr>
                <w:rFonts w:hint="eastAsia" w:ascii="宋体" w:hAnsi="宋体" w:cs="宋体"/>
                <w:color w:val="auto"/>
                <w:sz w:val="24"/>
                <w:szCs w:val="24"/>
              </w:rPr>
            </w:pPr>
            <w:r>
              <w:rPr>
                <w:rFonts w:hint="eastAsia" w:ascii="宋体" w:hAnsi="宋体" w:cs="宋体"/>
                <w:color w:val="auto"/>
                <w:sz w:val="24"/>
                <w:szCs w:val="24"/>
              </w:rPr>
              <w:t>符合专业条件的供应商或者对招标文件作实质性响应的供应商不足三家的，应予废标；投标人不足三家的，不得开标；合格投标人不足三家的，不得评标。</w:t>
            </w:r>
          </w:p>
        </w:tc>
      </w:tr>
      <w:tr w14:paraId="2BF6F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58389182">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16</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6A2866AD">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报价形式</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BF19C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rPr>
            </w:pPr>
            <w:r>
              <w:rPr>
                <w:rFonts w:hint="eastAsia" w:ascii="宋体" w:hAnsi="宋体" w:cs="宋体"/>
                <w:color w:val="auto"/>
                <w:sz w:val="24"/>
                <w:szCs w:val="24"/>
              </w:rPr>
              <w:t>总价</w:t>
            </w:r>
          </w:p>
        </w:tc>
      </w:tr>
      <w:tr w14:paraId="0FB73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7C4AA8DD">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17</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603E7F43">
            <w:pPr>
              <w:spacing w:line="360" w:lineRule="auto"/>
              <w:ind w:left="-105" w:leftChars="-50" w:right="-105" w:rightChars="-50" w:firstLine="120" w:firstLineChars="50"/>
              <w:jc w:val="center"/>
              <w:rPr>
                <w:rFonts w:hint="eastAsia" w:ascii="宋体" w:hAnsi="宋体" w:cs="宋体"/>
                <w:color w:val="auto"/>
                <w:sz w:val="24"/>
                <w:szCs w:val="24"/>
              </w:rPr>
            </w:pPr>
            <w:r>
              <w:rPr>
                <w:rFonts w:hint="eastAsia" w:ascii="宋体" w:hAnsi="宋体" w:cs="宋体"/>
                <w:color w:val="auto"/>
                <w:sz w:val="24"/>
                <w:szCs w:val="24"/>
              </w:rPr>
              <w:t xml:space="preserve">现场踏勘 </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202FB458">
            <w:pPr>
              <w:spacing w:line="360" w:lineRule="auto"/>
              <w:ind w:left="4" w:leftChars="-7" w:right="17" w:rightChars="8" w:hanging="19" w:hangingChars="8"/>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14:paraId="31F5F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42BE9BD0">
            <w:pPr>
              <w:spacing w:line="360" w:lineRule="auto"/>
              <w:ind w:left="57" w:right="57" w:firstLine="57"/>
              <w:jc w:val="center"/>
              <w:rPr>
                <w:rFonts w:hint="default" w:ascii="宋体" w:hAnsi="宋体"/>
                <w:color w:val="auto"/>
                <w:sz w:val="24"/>
                <w:szCs w:val="24"/>
                <w:lang w:val="en-US"/>
              </w:rPr>
            </w:pPr>
            <w:r>
              <w:rPr>
                <w:rFonts w:hint="eastAsia" w:ascii="宋体" w:hAnsi="宋体"/>
                <w:color w:val="auto"/>
                <w:sz w:val="24"/>
                <w:szCs w:val="24"/>
                <w:lang w:val="en-US" w:eastAsia="zh-CN"/>
              </w:rPr>
              <w:t>18</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190E4064">
            <w:pPr>
              <w:spacing w:line="360" w:lineRule="auto"/>
              <w:ind w:left="-105" w:leftChars="-50" w:right="-105" w:rightChars="-5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兼投兼中规则</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4F7D1F74">
            <w:pPr>
              <w:spacing w:line="360" w:lineRule="auto"/>
              <w:ind w:left="4" w:leftChars="-7" w:right="17" w:rightChars="8" w:hanging="19" w:hangingChars="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无</w:t>
            </w:r>
          </w:p>
        </w:tc>
      </w:tr>
      <w:tr w14:paraId="3F425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14:paraId="38810327">
            <w:pPr>
              <w:spacing w:line="360" w:lineRule="auto"/>
              <w:ind w:left="57" w:right="57" w:firstLine="57"/>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19</w:t>
            </w:r>
          </w:p>
        </w:tc>
        <w:tc>
          <w:tcPr>
            <w:tcW w:w="2327" w:type="dxa"/>
            <w:gridSpan w:val="3"/>
            <w:tcBorders>
              <w:top w:val="single" w:color="auto" w:sz="4" w:space="0"/>
              <w:left w:val="single" w:color="auto" w:sz="4" w:space="0"/>
              <w:bottom w:val="single" w:color="auto" w:sz="4" w:space="0"/>
              <w:right w:val="single" w:color="auto" w:sz="4" w:space="0"/>
            </w:tcBorders>
            <w:vAlign w:val="center"/>
          </w:tcPr>
          <w:p w14:paraId="7EB3368A">
            <w:pPr>
              <w:spacing w:line="360" w:lineRule="auto"/>
              <w:ind w:left="-105" w:leftChars="-50" w:right="-105" w:rightChars="-50"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其他</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44DDA71">
            <w:pPr>
              <w:spacing w:line="360" w:lineRule="auto"/>
              <w:ind w:left="4" w:leftChars="-7" w:right="17" w:rightChars="8" w:hanging="19" w:hangingChars="8"/>
              <w:rPr>
                <w:rFonts w:hint="eastAsia" w:ascii="宋体" w:hAnsi="宋体" w:eastAsia="宋体" w:cs="宋体"/>
                <w:color w:val="auto"/>
                <w:sz w:val="24"/>
                <w:szCs w:val="24"/>
              </w:rPr>
            </w:pPr>
            <w:r>
              <w:rPr>
                <w:rFonts w:hint="eastAsia" w:ascii="宋体" w:hAnsi="宋体" w:eastAsia="宋体" w:cs="宋体"/>
                <w:color w:val="auto"/>
                <w:sz w:val="24"/>
                <w:szCs w:val="24"/>
              </w:rPr>
              <w:t>1、采购人邀请所有投标人的法定代表人或其委托代理人参加开标会，投标文件现场送达递交至开标地点；</w:t>
            </w:r>
          </w:p>
          <w:p w14:paraId="47A329B5">
            <w:pPr>
              <w:spacing w:line="360" w:lineRule="auto"/>
              <w:ind w:left="4" w:leftChars="-7" w:right="17" w:rightChars="8" w:hanging="19" w:hangingChars="8"/>
              <w:rPr>
                <w:rFonts w:hint="default" w:ascii="宋体" w:hAnsi="宋体" w:eastAsia="宋体" w:cs="宋体"/>
                <w:color w:val="auto"/>
                <w:sz w:val="28"/>
                <w:szCs w:val="28"/>
                <w:lang w:val="en-US" w:eastAsia="zh-CN"/>
              </w:rPr>
            </w:pPr>
            <w:r>
              <w:rPr>
                <w:rFonts w:hint="eastAsia" w:ascii="宋体" w:hAnsi="宋体" w:eastAsia="宋体" w:cs="宋体"/>
                <w:color w:val="auto"/>
                <w:sz w:val="24"/>
                <w:szCs w:val="24"/>
              </w:rPr>
              <w:t>2、投标单位须提供纸质版</w:t>
            </w:r>
            <w:r>
              <w:rPr>
                <w:rFonts w:hint="eastAsia" w:ascii="宋体" w:hAnsi="宋体" w:eastAsia="宋体" w:cs="宋体"/>
                <w:color w:val="auto"/>
                <w:sz w:val="24"/>
                <w:szCs w:val="24"/>
                <w:lang w:val="en-US" w:eastAsia="zh-CN"/>
              </w:rPr>
              <w:t>胶装密封；（表面封条处清晰表示投标单位公章）</w:t>
            </w:r>
          </w:p>
          <w:p w14:paraId="724CE12D">
            <w:pPr>
              <w:spacing w:line="360" w:lineRule="auto"/>
              <w:ind w:left="4" w:leftChars="-7" w:right="17" w:rightChars="8" w:hanging="19" w:hangingChars="8"/>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投标人必须保证投标文件中所附资料准确清晰，真实可信，不存在虚假（包括隐瞒），如出现模糊不清或弄虚作假或其他原因导致评委无法准确评审的，作废标处理。</w:t>
            </w:r>
          </w:p>
        </w:tc>
      </w:tr>
      <w:tr w14:paraId="2D5E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gridAfter w:val="1"/>
          <w:wBefore w:w="44" w:type="dxa"/>
          <w:wAfter w:w="10560" w:type="dxa"/>
          <w:trHeight w:val="0" w:hRule="atLeast"/>
          <w:jc w:val="center"/>
        </w:trPr>
        <w:tc>
          <w:tcPr>
            <w:tcW w:w="8434" w:type="dxa"/>
            <w:gridSpan w:val="5"/>
            <w:tcBorders>
              <w:top w:val="nil"/>
              <w:left w:val="nil"/>
              <w:bottom w:val="nil"/>
              <w:right w:val="nil"/>
            </w:tcBorders>
            <w:noWrap/>
          </w:tcPr>
          <w:p w14:paraId="7D9D58C5">
            <w:pPr>
              <w:keepNext w:val="0"/>
              <w:keepLines w:val="0"/>
              <w:widowControl/>
              <w:suppressLineNumbers w:val="0"/>
              <w:snapToGrid w:val="0"/>
              <w:jc w:val="left"/>
              <w:textAlignment w:val="center"/>
              <w:rPr>
                <w:rFonts w:hint="eastAsia" w:ascii="宋体" w:hAnsi="宋体"/>
                <w:b/>
                <w:color w:val="auto"/>
                <w:sz w:val="24"/>
                <w:szCs w:val="24"/>
                <w:lang w:val="en-US" w:eastAsia="zh-CN"/>
              </w:rPr>
            </w:pPr>
          </w:p>
          <w:p w14:paraId="1AE95953">
            <w:pPr>
              <w:keepNext w:val="0"/>
              <w:keepLines w:val="0"/>
              <w:widowControl/>
              <w:suppressLineNumbers w:val="0"/>
              <w:snapToGrid w:val="0"/>
              <w:jc w:val="left"/>
              <w:textAlignment w:val="center"/>
              <w:rPr>
                <w:rFonts w:hint="eastAsia" w:ascii="宋体" w:hAnsi="宋体" w:eastAsia="宋体" w:cs="宋体"/>
                <w:b/>
                <w:bCs/>
                <w:i w:val="0"/>
                <w:iCs w:val="0"/>
                <w:color w:val="000000"/>
                <w:sz w:val="21"/>
                <w:szCs w:val="21"/>
                <w:u w:val="none"/>
              </w:rPr>
            </w:pPr>
            <w:r>
              <w:rPr>
                <w:rFonts w:hint="eastAsia" w:ascii="宋体" w:hAnsi="宋体"/>
                <w:b/>
                <w:color w:val="auto"/>
                <w:sz w:val="24"/>
                <w:szCs w:val="24"/>
                <w:lang w:val="en-US" w:eastAsia="zh-CN"/>
              </w:rPr>
              <w:t>二.供应商资质审查表</w:t>
            </w:r>
          </w:p>
        </w:tc>
      </w:tr>
      <w:tr w14:paraId="2871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312" w:hRule="atLeast"/>
          <w:jc w:val="center"/>
        </w:trPr>
        <w:tc>
          <w:tcPr>
            <w:tcW w:w="2426" w:type="dxa"/>
            <w:gridSpan w:val="3"/>
            <w:vMerge w:val="restart"/>
            <w:tcBorders>
              <w:top w:val="single" w:color="000000" w:sz="4" w:space="0"/>
              <w:left w:val="single" w:color="000000" w:sz="4" w:space="0"/>
              <w:right w:val="single" w:color="auto" w:sz="4" w:space="0"/>
            </w:tcBorders>
            <w:vAlign w:val="center"/>
          </w:tcPr>
          <w:p w14:paraId="63C8163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ascii="宋体" w:hAnsi="宋体"/>
                <w:b/>
                <w:bCs w:val="0"/>
                <w:sz w:val="21"/>
                <w:szCs w:val="21"/>
              </w:rPr>
            </w:pPr>
            <w:r>
              <w:rPr>
                <w:rFonts w:hint="eastAsia" w:ascii="宋体" w:hAnsi="宋体" w:eastAsia="宋体" w:cs="宋体"/>
                <w:b/>
                <w:bCs/>
                <w:i w:val="0"/>
                <w:iCs w:val="0"/>
                <w:color w:val="000000"/>
                <w:kern w:val="0"/>
                <w:sz w:val="21"/>
                <w:szCs w:val="21"/>
                <w:u w:val="none"/>
                <w:lang w:val="en-US" w:eastAsia="zh-CN"/>
              </w:rPr>
              <w:t>评审因素</w:t>
            </w:r>
          </w:p>
        </w:tc>
        <w:tc>
          <w:tcPr>
            <w:tcW w:w="7158" w:type="dxa"/>
            <w:gridSpan w:val="3"/>
            <w:vMerge w:val="restart"/>
            <w:tcBorders>
              <w:top w:val="single" w:color="000000" w:sz="4" w:space="0"/>
              <w:left w:val="single" w:color="auto" w:sz="4" w:space="0"/>
              <w:right w:val="single" w:color="auto" w:sz="4" w:space="0"/>
            </w:tcBorders>
            <w:vAlign w:val="center"/>
          </w:tcPr>
          <w:p w14:paraId="585030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b/>
                <w:bCs/>
                <w:i w:val="0"/>
                <w:iCs w:val="0"/>
                <w:color w:val="000000"/>
                <w:kern w:val="0"/>
                <w:sz w:val="21"/>
                <w:szCs w:val="21"/>
                <w:u w:val="none"/>
                <w:lang w:val="en-US" w:eastAsia="zh-CN"/>
              </w:rPr>
            </w:pPr>
            <w:r>
              <w:rPr>
                <w:rFonts w:hint="eastAsia" w:ascii="宋体" w:hAnsi="宋体" w:eastAsia="宋体" w:cs="宋体"/>
                <w:b/>
                <w:bCs/>
                <w:i w:val="0"/>
                <w:iCs w:val="0"/>
                <w:color w:val="000000"/>
                <w:kern w:val="0"/>
                <w:sz w:val="21"/>
                <w:szCs w:val="21"/>
                <w:u w:val="none"/>
                <w:lang w:val="en-US" w:eastAsia="zh-CN"/>
              </w:rPr>
              <w:t>评审标准</w:t>
            </w:r>
          </w:p>
        </w:tc>
      </w:tr>
      <w:tr w14:paraId="0C33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312" w:hRule="atLeast"/>
          <w:jc w:val="center"/>
        </w:trPr>
        <w:tc>
          <w:tcPr>
            <w:tcW w:w="2426" w:type="dxa"/>
            <w:gridSpan w:val="3"/>
            <w:vMerge w:val="continue"/>
            <w:tcBorders>
              <w:left w:val="single" w:color="000000" w:sz="4" w:space="0"/>
              <w:bottom w:val="single" w:color="auto" w:sz="4" w:space="0"/>
              <w:right w:val="single" w:color="auto" w:sz="4" w:space="0"/>
            </w:tcBorders>
            <w:vAlign w:val="center"/>
          </w:tcPr>
          <w:p w14:paraId="2C396C57">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iCs w:val="0"/>
                <w:color w:val="000000"/>
                <w:kern w:val="0"/>
                <w:sz w:val="20"/>
                <w:szCs w:val="20"/>
                <w:u w:val="none"/>
                <w:lang w:val="en-US" w:eastAsia="zh-CN"/>
              </w:rPr>
            </w:pPr>
          </w:p>
        </w:tc>
        <w:tc>
          <w:tcPr>
            <w:tcW w:w="7158" w:type="dxa"/>
            <w:gridSpan w:val="3"/>
            <w:vMerge w:val="continue"/>
            <w:tcBorders>
              <w:left w:val="single" w:color="auto" w:sz="4" w:space="0"/>
              <w:bottom w:val="single" w:color="auto" w:sz="4" w:space="0"/>
              <w:right w:val="single" w:color="auto" w:sz="4" w:space="0"/>
            </w:tcBorders>
            <w:vAlign w:val="center"/>
          </w:tcPr>
          <w:p w14:paraId="2A440594">
            <w:pPr>
              <w:keepNext w:val="0"/>
              <w:keepLines w:val="0"/>
              <w:pageBreakBefore w:val="0"/>
              <w:widowControl/>
              <w:suppressLineNumbers w:val="0"/>
              <w:kinsoku/>
              <w:wordWrap/>
              <w:overflowPunct/>
              <w:topLinePunct w:val="0"/>
              <w:autoSpaceDE/>
              <w:autoSpaceDN/>
              <w:bidi w:val="0"/>
              <w:adjustRightInd/>
              <w:snapToGrid w:val="0"/>
              <w:spacing w:line="240" w:lineRule="exact"/>
              <w:jc w:val="left"/>
              <w:textAlignment w:val="center"/>
              <w:rPr>
                <w:rFonts w:hint="eastAsia" w:ascii="宋体" w:hAnsi="宋体" w:eastAsia="宋体" w:cs="宋体"/>
                <w:i w:val="0"/>
                <w:iCs w:val="0"/>
                <w:color w:val="000000"/>
                <w:kern w:val="0"/>
                <w:sz w:val="20"/>
                <w:szCs w:val="20"/>
                <w:u w:val="none"/>
                <w:lang w:val="en-US" w:eastAsia="zh-CN"/>
              </w:rPr>
            </w:pPr>
          </w:p>
        </w:tc>
      </w:tr>
      <w:tr w14:paraId="659C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1153" w:hRule="atLeast"/>
          <w:jc w:val="center"/>
        </w:trPr>
        <w:tc>
          <w:tcPr>
            <w:tcW w:w="757" w:type="dxa"/>
            <w:gridSpan w:val="2"/>
            <w:vMerge w:val="restart"/>
            <w:tcBorders>
              <w:top w:val="single" w:color="auto" w:sz="4" w:space="0"/>
              <w:left w:val="single" w:color="auto" w:sz="4" w:space="0"/>
              <w:right w:val="single" w:color="auto" w:sz="4" w:space="0"/>
            </w:tcBorders>
            <w:vAlign w:val="center"/>
          </w:tcPr>
          <w:p w14:paraId="78DE6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74689AF4">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341A76C5">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11950CC2">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p>
          <w:p w14:paraId="1FE23E6A">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符合</w:t>
            </w:r>
            <w:r>
              <w:rPr>
                <w:rFonts w:hint="eastAsia" w:ascii="宋体" w:hAnsi="宋体" w:eastAsia="宋体" w:cs="宋体"/>
                <w:sz w:val="21"/>
                <w:szCs w:val="21"/>
              </w:rPr>
              <w:t>性审查</w:t>
            </w:r>
          </w:p>
          <w:p w14:paraId="5A26FCAA">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1D169097">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auto"/>
                <w:sz w:val="21"/>
                <w:szCs w:val="21"/>
              </w:rPr>
              <w:t>法人授权委托书</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C1FDE5">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auto"/>
                <w:sz w:val="21"/>
                <w:szCs w:val="21"/>
              </w:rPr>
              <w:t>符合招标文件要求。（格式、填写要求、签署、盖章、委托人身份等）</w:t>
            </w:r>
          </w:p>
        </w:tc>
      </w:tr>
      <w:tr w14:paraId="2419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1153" w:hRule="atLeast"/>
          <w:jc w:val="center"/>
        </w:trPr>
        <w:tc>
          <w:tcPr>
            <w:tcW w:w="757" w:type="dxa"/>
            <w:gridSpan w:val="2"/>
            <w:vMerge w:val="continue"/>
            <w:tcBorders>
              <w:left w:val="single" w:color="auto" w:sz="4" w:space="0"/>
              <w:right w:val="single" w:color="auto" w:sz="4" w:space="0"/>
            </w:tcBorders>
            <w:vAlign w:val="center"/>
          </w:tcPr>
          <w:p w14:paraId="6B53CB5C">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1DDAE9E2">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21"/>
                <w:szCs w:val="21"/>
                <w:u w:val="none"/>
                <w:lang w:val="en-US" w:eastAsia="zh-CN"/>
              </w:rPr>
              <w:t>供应商须具有独立法人或独立承担民事责任的能力</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5A516317">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sz w:val="21"/>
                <w:szCs w:val="21"/>
              </w:rPr>
              <w:t>投标人为法人或者其他组织的，提供营业执照等证明文件；投标人为自然人的，提供身份证明。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与本次采购内容相关经营范围内的营业执照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p>
        </w:tc>
      </w:tr>
      <w:tr w14:paraId="155A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vAlign w:val="center"/>
          </w:tcPr>
          <w:p w14:paraId="16F2D907">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373C30F6">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sz w:val="21"/>
                <w:szCs w:val="21"/>
              </w:rPr>
              <w:t>具有良好的商业信誉</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54F0D68B">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sz w:val="21"/>
                <w:szCs w:val="21"/>
              </w:rPr>
              <w:t>到提交投标文件的截止时间，投标人未被列入失信被执行人、重大税收违法案件当事人名单、政府采购严重违法失信行为记录名单。（以投标人通过“信用中国”网站和“中国政府采购网”网站的信用记录截图</w:t>
            </w:r>
            <w:r>
              <w:rPr>
                <w:rFonts w:hint="eastAsia" w:ascii="宋体" w:hAnsi="宋体" w:eastAsia="宋体" w:cs="宋体"/>
                <w:sz w:val="21"/>
                <w:szCs w:val="21"/>
                <w:lang w:val="en-US" w:eastAsia="zh-CN"/>
              </w:rPr>
              <w:t>或</w:t>
            </w:r>
            <w:r>
              <w:rPr>
                <w:rFonts w:hint="eastAsia" w:ascii="宋体" w:hAnsi="宋体" w:eastAsia="宋体" w:cs="宋体"/>
                <w:sz w:val="21"/>
                <w:szCs w:val="21"/>
              </w:rPr>
              <w:t>评标现场核实情况为准）</w:t>
            </w:r>
          </w:p>
        </w:tc>
      </w:tr>
      <w:tr w14:paraId="7526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853" w:hRule="atLeast"/>
          <w:jc w:val="center"/>
        </w:trPr>
        <w:tc>
          <w:tcPr>
            <w:tcW w:w="757" w:type="dxa"/>
            <w:gridSpan w:val="2"/>
            <w:vMerge w:val="continue"/>
            <w:tcBorders>
              <w:left w:val="single" w:color="auto" w:sz="4" w:space="0"/>
              <w:right w:val="single" w:color="auto" w:sz="4" w:space="0"/>
            </w:tcBorders>
            <w:vAlign w:val="center"/>
          </w:tcPr>
          <w:p w14:paraId="5F30AB24">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481AD223">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sz w:val="21"/>
                <w:szCs w:val="21"/>
                <w:lang w:val="en-US" w:eastAsia="zh-CN"/>
              </w:rPr>
              <w:t>具有履行合同所必须得设备和专业技术能力的声明</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7B87B15D">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sz w:val="21"/>
                <w:szCs w:val="21"/>
                <w:lang w:val="en-US" w:eastAsia="zh-CN"/>
              </w:rPr>
              <w:t>广告制作所需的设备。</w:t>
            </w:r>
          </w:p>
        </w:tc>
      </w:tr>
      <w:tr w14:paraId="57C8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ign w:val="center"/>
          </w:tcPr>
          <w:p w14:paraId="0C4F0997">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266FE81F">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rPr>
              <w:t>有依法缴纳税收</w:t>
            </w:r>
            <w:r>
              <w:rPr>
                <w:rFonts w:hint="eastAsia" w:ascii="宋体" w:hAnsi="宋体" w:cs="宋体"/>
                <w:sz w:val="21"/>
                <w:szCs w:val="21"/>
                <w:lang w:eastAsia="zh-CN"/>
              </w:rPr>
              <w:t>、</w:t>
            </w:r>
            <w:r>
              <w:rPr>
                <w:rFonts w:hint="eastAsia" w:ascii="宋体" w:hAnsi="宋体" w:eastAsia="宋体" w:cs="宋体"/>
                <w:sz w:val="21"/>
                <w:szCs w:val="21"/>
              </w:rPr>
              <w:t>社会保障资金的良好记录</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360E2FFA">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rPr>
              <w:t>供应商自投标期间一年内任意三个月的增值税纳税证明（包括无纳税记录或零报税的证明）、新成立的且不足一年的按实际提供（必须提供，须盖公章）</w:t>
            </w:r>
            <w:r>
              <w:rPr>
                <w:rFonts w:hint="eastAsia" w:ascii="宋体" w:hAnsi="宋体" w:cs="宋体"/>
                <w:i w:val="0"/>
                <w:iCs w:val="0"/>
                <w:color w:val="000000"/>
                <w:kern w:val="0"/>
                <w:sz w:val="21"/>
                <w:szCs w:val="21"/>
                <w:u w:val="none"/>
                <w:lang w:val="en-US" w:eastAsia="zh-CN"/>
              </w:rPr>
              <w:t>；授权代表人自</w:t>
            </w:r>
            <w:r>
              <w:rPr>
                <w:rFonts w:hint="eastAsia" w:ascii="宋体" w:hAnsi="宋体" w:eastAsia="宋体" w:cs="宋体"/>
                <w:i w:val="0"/>
                <w:iCs w:val="0"/>
                <w:color w:val="000000"/>
                <w:kern w:val="0"/>
                <w:sz w:val="21"/>
                <w:szCs w:val="21"/>
                <w:u w:val="none"/>
                <w:lang w:val="en-US" w:eastAsia="zh-CN"/>
              </w:rPr>
              <w:t>投标期间一年内</w:t>
            </w:r>
            <w:r>
              <w:rPr>
                <w:rFonts w:hint="eastAsia" w:ascii="宋体" w:hAnsi="宋体" w:cs="宋体"/>
                <w:i w:val="0"/>
                <w:iCs w:val="0"/>
                <w:color w:val="000000"/>
                <w:kern w:val="0"/>
                <w:sz w:val="21"/>
                <w:szCs w:val="21"/>
                <w:u w:val="none"/>
                <w:lang w:val="en-US" w:eastAsia="zh-CN"/>
              </w:rPr>
              <w:t>任意三个月的依法缴纳社会保险费的相关证明（必须提供，须盖公章）</w:t>
            </w:r>
          </w:p>
        </w:tc>
      </w:tr>
      <w:tr w14:paraId="1A53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noWrap/>
            <w:vAlign w:val="center"/>
          </w:tcPr>
          <w:p w14:paraId="633EAABC">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1201BC55">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参加活动前无重大违法记录的书面声明</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02569B03">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zh-CN" w:eastAsia="zh-CN"/>
              </w:rPr>
              <w:t>严格遵守《中华人民共和国政府采购法》、《中华人民共和国政府采购法实施条例》及所有相关法律、法规和规定，同时声明：在参加此次政府采购活动前一年内，本公司在经营活动中无重大违法记录</w:t>
            </w:r>
            <w:r>
              <w:rPr>
                <w:rFonts w:hint="eastAsia"/>
                <w:color w:val="auto"/>
                <w:sz w:val="24"/>
                <w:szCs w:val="24"/>
                <w:lang w:val="zh-CN"/>
              </w:rPr>
              <w:t>。</w:t>
            </w:r>
          </w:p>
        </w:tc>
      </w:tr>
      <w:tr w14:paraId="37D1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vAlign w:val="center"/>
          </w:tcPr>
          <w:p w14:paraId="1FE9A5A2">
            <w:pPr>
              <w:keepNext w:val="0"/>
              <w:keepLines w:val="0"/>
              <w:suppressLineNumbers w:val="0"/>
              <w:snapToGrid w:val="0"/>
              <w:spacing w:before="0" w:beforeAutospacing="0" w:after="0" w:afterAutospacing="0"/>
              <w:ind w:left="0" w:leftChars="0" w:right="0" w:rightChars="0"/>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vAlign w:val="center"/>
          </w:tcPr>
          <w:p w14:paraId="1D18FCC4">
            <w:pPr>
              <w:keepNext w:val="0"/>
              <w:keepLines w:val="0"/>
              <w:suppressLineNumbers w:val="0"/>
              <w:snapToGrid w:val="0"/>
              <w:spacing w:before="0" w:beforeAutospacing="0" w:after="0" w:afterAutospacing="0" w:line="240" w:lineRule="auto"/>
              <w:ind w:left="0" w:leftChars="0" w:right="0" w:rightChars="0"/>
              <w:jc w:val="left"/>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color w:val="auto"/>
                <w:sz w:val="21"/>
                <w:szCs w:val="21"/>
              </w:rPr>
              <w:t>投标文件规范性、符合性</w:t>
            </w:r>
          </w:p>
        </w:tc>
        <w:tc>
          <w:tcPr>
            <w:tcW w:w="7158" w:type="dxa"/>
            <w:gridSpan w:val="3"/>
            <w:tcBorders>
              <w:top w:val="single" w:color="auto" w:sz="4" w:space="0"/>
              <w:left w:val="single" w:color="auto" w:sz="4" w:space="0"/>
              <w:bottom w:val="single" w:color="auto" w:sz="4" w:space="0"/>
              <w:right w:val="single" w:color="auto" w:sz="4" w:space="0"/>
            </w:tcBorders>
            <w:vAlign w:val="center"/>
          </w:tcPr>
          <w:p w14:paraId="789390D1">
            <w:pPr>
              <w:keepNext w:val="0"/>
              <w:keepLines w:val="0"/>
              <w:suppressLineNumbers w:val="0"/>
              <w:snapToGrid w:val="0"/>
              <w:spacing w:before="0" w:beforeAutospacing="0" w:after="0" w:afterAutospacing="0" w:line="240" w:lineRule="auto"/>
              <w:ind w:left="0" w:leftChars="0" w:right="0" w:rightChars="0"/>
              <w:jc w:val="left"/>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380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vAlign w:val="center"/>
          </w:tcPr>
          <w:p w14:paraId="67F786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1669" w:type="dxa"/>
            <w:tcBorders>
              <w:top w:val="single" w:color="auto" w:sz="4" w:space="0"/>
              <w:left w:val="single" w:color="auto" w:sz="4" w:space="0"/>
              <w:bottom w:val="single" w:color="auto" w:sz="4" w:space="0"/>
              <w:right w:val="single" w:color="auto" w:sz="4" w:space="0"/>
            </w:tcBorders>
            <w:shd w:val="clear" w:color="auto" w:fill="auto"/>
            <w:vAlign w:val="center"/>
          </w:tcPr>
          <w:p w14:paraId="2F98D14B">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联合体投标</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91F210">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162A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right w:val="single" w:color="auto" w:sz="4" w:space="0"/>
            </w:tcBorders>
            <w:vAlign w:val="center"/>
          </w:tcPr>
          <w:p w14:paraId="1FD56F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16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B1A4F">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其他要求投标报价</w:t>
            </w: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EEA27F">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只能有一个有效报价且不超过采购预算。</w:t>
            </w:r>
          </w:p>
        </w:tc>
      </w:tr>
      <w:tr w14:paraId="2218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Before w:val="1"/>
          <w:wBefore w:w="44" w:type="dxa"/>
          <w:trHeight w:val="0" w:hRule="atLeast"/>
          <w:jc w:val="center"/>
        </w:trPr>
        <w:tc>
          <w:tcPr>
            <w:tcW w:w="757" w:type="dxa"/>
            <w:gridSpan w:val="2"/>
            <w:vMerge w:val="continue"/>
            <w:tcBorders>
              <w:left w:val="single" w:color="auto" w:sz="4" w:space="0"/>
              <w:bottom w:val="single" w:color="auto" w:sz="4" w:space="0"/>
              <w:right w:val="single" w:color="auto" w:sz="4" w:space="0"/>
            </w:tcBorders>
            <w:vAlign w:val="center"/>
          </w:tcPr>
          <w:p w14:paraId="2FA5CB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iCs w:val="0"/>
                <w:color w:val="000000"/>
                <w:kern w:val="0"/>
                <w:sz w:val="18"/>
                <w:szCs w:val="18"/>
                <w:u w:val="none"/>
                <w:lang w:val="en-US" w:eastAsia="zh-CN"/>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5E635F66">
            <w:pPr>
              <w:snapToGrid w:val="0"/>
              <w:spacing w:line="320" w:lineRule="exact"/>
              <w:rPr>
                <w:rFonts w:hint="eastAsia" w:ascii="宋体" w:hAnsi="宋体" w:eastAsia="宋体" w:cs="宋体"/>
                <w:i w:val="0"/>
                <w:iCs w:val="0"/>
                <w:color w:val="000000"/>
                <w:kern w:val="0"/>
                <w:sz w:val="18"/>
                <w:szCs w:val="18"/>
                <w:u w:val="none"/>
                <w:lang w:val="en-US" w:eastAsia="zh-CN"/>
              </w:rPr>
            </w:pPr>
          </w:p>
        </w:tc>
        <w:tc>
          <w:tcPr>
            <w:tcW w:w="71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47596D">
            <w:pPr>
              <w:keepNext w:val="0"/>
              <w:keepLines w:val="0"/>
              <w:suppressLineNumbers w:val="0"/>
              <w:snapToGrid w:val="0"/>
              <w:spacing w:before="0" w:beforeAutospacing="0" w:after="0" w:afterAutospacing="0" w:line="240" w:lineRule="auto"/>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招标文件要求的其他无效投标情形；围标、串标和法律法规规定的其它无效投标条款。</w:t>
            </w:r>
          </w:p>
        </w:tc>
      </w:tr>
    </w:tbl>
    <w:p w14:paraId="370D5279">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三.询价内容</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4" w:type="dxa"/>
          <w:left w:w="128" w:type="dxa"/>
          <w:bottom w:w="64" w:type="dxa"/>
          <w:right w:w="128" w:type="dxa"/>
        </w:tblCellMar>
      </w:tblPr>
      <w:tblGrid>
        <w:gridCol w:w="658"/>
        <w:gridCol w:w="3751"/>
        <w:gridCol w:w="2926"/>
        <w:gridCol w:w="1227"/>
      </w:tblGrid>
      <w:tr w14:paraId="2794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24E">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rPr>
              <w:t>鄂尔多斯市第四人民医院采购询价单</w:t>
            </w:r>
          </w:p>
        </w:tc>
      </w:tr>
      <w:tr w14:paraId="4294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DA0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我单位拟对2025年世界精神卫生日宣传品采购项目进行询价，相关信息如下：</w:t>
            </w:r>
          </w:p>
        </w:tc>
      </w:tr>
      <w:tr w14:paraId="45AA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D61">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一、项目基本情况：</w:t>
            </w:r>
          </w:p>
        </w:tc>
      </w:tr>
      <w:tr w14:paraId="5197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1DCB">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1.项目类别：</w:t>
            </w:r>
          </w:p>
        </w:tc>
      </w:tr>
      <w:tr w14:paraId="08BB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5540">
            <w:pPr>
              <w:keepNext w:val="0"/>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2.采购内容及详细技术参数要求：</w:t>
            </w:r>
          </w:p>
        </w:tc>
      </w:tr>
      <w:tr w14:paraId="4DF6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0"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2AF2">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2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9EE0">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广告制作内容</w:t>
            </w:r>
          </w:p>
        </w:tc>
        <w:tc>
          <w:tcPr>
            <w:tcW w:w="1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622D">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制作要求</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AF32">
            <w:pPr>
              <w:keepNext w:val="0"/>
              <w:keepLines w:val="0"/>
              <w:widowControl/>
              <w:suppressLineNumbers w:val="0"/>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单价</w:t>
            </w:r>
          </w:p>
        </w:tc>
      </w:tr>
      <w:tr w14:paraId="2DFC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4" w:type="dxa"/>
            <w:left w:w="128" w:type="dxa"/>
            <w:bottom w:w="64" w:type="dxa"/>
            <w:right w:w="128" w:type="dxa"/>
          </w:tblCellMar>
        </w:tblPrEx>
        <w:trPr>
          <w:trHeight w:val="153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7E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2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50D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制作200个易拉宝</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B3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易拉宝展架制作要求：</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1.画面材质：塑料防水高档灰背材质。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2.支架材质：铝合金防摔防压，加厚材质，需按要求定制易拉宝。</w:t>
            </w:r>
          </w:p>
        </w:tc>
        <w:tc>
          <w:tcPr>
            <w:tcW w:w="715" w:type="pct"/>
            <w:vMerge w:val="restart"/>
            <w:tcBorders>
              <w:top w:val="single" w:color="000000" w:sz="4" w:space="0"/>
              <w:left w:val="single" w:color="000000" w:sz="4" w:space="0"/>
              <w:right w:val="single" w:color="000000" w:sz="4" w:space="0"/>
            </w:tcBorders>
            <w:shd w:val="clear" w:color="auto" w:fill="auto"/>
            <w:vAlign w:val="center"/>
          </w:tcPr>
          <w:p w14:paraId="1B4A26C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43000.00 </w:t>
            </w:r>
          </w:p>
        </w:tc>
      </w:tr>
      <w:tr w14:paraId="34D6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6735"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D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29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制作2分钟心理健康宣传视频，宣传精神卫生日主题及精神卫生相关知识。</w:t>
            </w:r>
          </w:p>
        </w:tc>
        <w:tc>
          <w:tcPr>
            <w:tcW w:w="1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9F">
            <w:pPr>
              <w:keepNext w:val="0"/>
              <w:keepLines w:val="0"/>
              <w:widowControl/>
              <w:suppressLineNumbers w:val="0"/>
              <w:snapToGrid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视频核心参数要求</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1.分辨率：主流为1920×1080（1080P）需明确标注。</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2.帧率：通常要求24fps（电影感）或30fps（通用流畅度），动态画面可提至60fps。</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3.编码格式：视频多为H.264/H.265，音频为AAC，确保兼容性与压缩效率。</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4.封装格式：需按甲方指定提交。</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5.码率：1080P建议5-10Mbps，4K建议15-20Mbps，平衡画质与文件大小。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6.画面比例：视频需9:16（竖屏）。</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7.音频参数：采样率44.1kHz或48kHz，位深16bit，声道立体声，音量需-6dB至-3dB，无杂音。</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8.字幕要求：确保清晰可读。</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9.时长限制：根据实际定稿文字要求。</w:t>
            </w:r>
          </w:p>
        </w:tc>
        <w:tc>
          <w:tcPr>
            <w:tcW w:w="715" w:type="pct"/>
            <w:vMerge w:val="continue"/>
            <w:tcBorders>
              <w:left w:val="single" w:color="000000" w:sz="4" w:space="0"/>
              <w:bottom w:val="single" w:color="auto" w:sz="4" w:space="0"/>
              <w:right w:val="single" w:color="000000" w:sz="4" w:space="0"/>
            </w:tcBorders>
            <w:shd w:val="clear" w:color="auto" w:fill="auto"/>
            <w:vAlign w:val="center"/>
          </w:tcPr>
          <w:p w14:paraId="5B6EB7FE">
            <w:pPr>
              <w:snapToGrid w:val="0"/>
              <w:jc w:val="center"/>
              <w:rPr>
                <w:rFonts w:hint="eastAsia" w:ascii="宋体" w:hAnsi="宋体" w:eastAsia="宋体" w:cs="宋体"/>
                <w:i w:val="0"/>
                <w:iCs w:val="0"/>
                <w:color w:val="000000"/>
                <w:sz w:val="20"/>
                <w:szCs w:val="20"/>
                <w:u w:val="none"/>
              </w:rPr>
            </w:pPr>
          </w:p>
        </w:tc>
      </w:tr>
      <w:tr w14:paraId="575C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4" w:type="dxa"/>
            <w:left w:w="128" w:type="dxa"/>
            <w:bottom w:w="64" w:type="dxa"/>
            <w:right w:w="128" w:type="dxa"/>
          </w:tblCellMar>
        </w:tblPrEx>
        <w:trPr>
          <w:trHeight w:val="0" w:hRule="atLeast"/>
          <w:jc w:val="center"/>
        </w:trPr>
        <w:tc>
          <w:tcPr>
            <w:tcW w:w="4284" w:type="pct"/>
            <w:gridSpan w:val="3"/>
            <w:tcBorders>
              <w:top w:val="nil"/>
              <w:left w:val="single" w:color="000000" w:sz="4" w:space="0"/>
              <w:bottom w:val="single" w:color="000000" w:sz="4" w:space="0"/>
              <w:right w:val="single" w:color="000000" w:sz="4" w:space="0"/>
            </w:tcBorders>
            <w:shd w:val="clear" w:color="auto" w:fill="auto"/>
            <w:noWrap/>
            <w:vAlign w:val="center"/>
          </w:tcPr>
          <w:p w14:paraId="157FC90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总计</w:t>
            </w:r>
          </w:p>
        </w:tc>
        <w:tc>
          <w:tcPr>
            <w:tcW w:w="715" w:type="pct"/>
            <w:tcBorders>
              <w:top w:val="nil"/>
              <w:left w:val="single" w:color="000000" w:sz="4" w:space="0"/>
              <w:bottom w:val="single" w:color="000000" w:sz="4" w:space="0"/>
              <w:right w:val="single" w:color="000000" w:sz="4" w:space="0"/>
            </w:tcBorders>
            <w:shd w:val="clear" w:color="auto" w:fill="auto"/>
            <w:noWrap/>
            <w:vAlign w:val="center"/>
          </w:tcPr>
          <w:p w14:paraId="722BED9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43000.00 </w:t>
            </w:r>
          </w:p>
        </w:tc>
      </w:tr>
    </w:tbl>
    <w:p w14:paraId="3ADF874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default" w:ascii="黑体" w:hAnsi="黑体" w:eastAsia="黑体" w:cs="黑体"/>
          <w:kern w:val="2"/>
          <w:sz w:val="32"/>
          <w:szCs w:val="32"/>
          <w:shd w:val="clear" w:color="auto" w:fill="FFFFFF"/>
          <w:lang w:val="en-US" w:eastAsia="zh-CN"/>
        </w:rPr>
      </w:pPr>
    </w:p>
    <w:p w14:paraId="096C2AF1">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42DA7D1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4890E585">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200F4A0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2E048AA7">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51968AFF">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04D939C3">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36F5CE87">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2C0A980E">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6E702835">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0163B2CD">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698C77F4">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28E93A52">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5495EAD4">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380F7856">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4B6356E7">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5C307D7C">
      <w:pPr>
        <w:pStyle w:val="6"/>
        <w:keepNext w:val="0"/>
        <w:keepLines w:val="0"/>
        <w:widowControl/>
        <w:numPr>
          <w:ilvl w:val="0"/>
          <w:numId w:val="0"/>
        </w:numPr>
        <w:suppressLineNumbers w:val="0"/>
        <w:spacing w:before="0" w:beforeAutospacing="1" w:after="0" w:afterAutospacing="1" w:line="440" w:lineRule="exact"/>
        <w:ind w:right="0" w:rightChars="0"/>
        <w:jc w:val="both"/>
        <w:rPr>
          <w:rFonts w:hint="eastAsia" w:ascii="黑体" w:hAnsi="黑体" w:eastAsia="黑体" w:cs="黑体"/>
          <w:kern w:val="2"/>
          <w:sz w:val="32"/>
          <w:szCs w:val="32"/>
          <w:shd w:val="clear" w:color="auto" w:fill="FFFFFF"/>
          <w:lang w:val="en-US" w:eastAsia="zh-CN"/>
        </w:rPr>
      </w:pPr>
    </w:p>
    <w:p w14:paraId="1B98AFD3">
      <w:pPr>
        <w:pStyle w:val="6"/>
        <w:keepNext w:val="0"/>
        <w:keepLines w:val="0"/>
        <w:widowControl/>
        <w:numPr>
          <w:ilvl w:val="0"/>
          <w:numId w:val="0"/>
        </w:numPr>
        <w:suppressLineNumbers w:val="0"/>
        <w:spacing w:before="0" w:beforeAutospacing="1" w:after="0" w:afterAutospacing="1" w:line="440" w:lineRule="exact"/>
        <w:ind w:right="0" w:rightChars="0"/>
        <w:jc w:val="center"/>
        <w:rPr>
          <w:rFonts w:hint="eastAsia" w:ascii="黑体" w:hAnsi="黑体" w:eastAsia="黑体" w:cs="黑体"/>
          <w:kern w:val="2"/>
          <w:sz w:val="32"/>
          <w:szCs w:val="32"/>
          <w:shd w:val="clear" w:color="auto" w:fill="FFFFFF"/>
          <w:lang w:val="en-US" w:eastAsia="zh-CN"/>
        </w:rPr>
      </w:pPr>
      <w:r>
        <w:rPr>
          <w:rFonts w:hint="eastAsia" w:ascii="黑体" w:hAnsi="黑体" w:eastAsia="黑体" w:cs="黑体"/>
          <w:kern w:val="2"/>
          <w:sz w:val="32"/>
          <w:szCs w:val="32"/>
          <w:shd w:val="clear" w:color="auto" w:fill="FFFFFF"/>
          <w:lang w:val="en-US" w:eastAsia="zh-CN"/>
        </w:rPr>
        <w:t>第三章  投标文件格式与要求</w:t>
      </w:r>
    </w:p>
    <w:p w14:paraId="2BA15FD7">
      <w:pPr>
        <w:spacing w:line="240" w:lineRule="auto"/>
        <w:rPr>
          <w:rFonts w:hint="eastAsia" w:ascii="方正仿宋_GB2312" w:hAnsi="方正仿宋_GB2312" w:eastAsia="方正仿宋_GB2312" w:cs="方正仿宋_GB2312"/>
          <w:b/>
          <w:bCs/>
          <w:kern w:val="2"/>
          <w:sz w:val="21"/>
          <w:szCs w:val="21"/>
          <w:highlight w:val="yellow"/>
          <w:lang w:val="en-US" w:eastAsia="zh-CN"/>
        </w:rPr>
      </w:pPr>
      <w:r>
        <w:rPr>
          <w:rFonts w:hint="eastAsia" w:ascii="方正仿宋_GB2312" w:hAnsi="方正仿宋_GB2312" w:eastAsia="方正仿宋_GB2312" w:cs="方正仿宋_GB2312"/>
          <w:b/>
          <w:bCs/>
          <w:kern w:val="2"/>
          <w:sz w:val="21"/>
          <w:szCs w:val="21"/>
          <w:highlight w:val="yellow"/>
          <w:lang w:val="zh-CN" w:eastAsia="zh-CN"/>
        </w:rPr>
        <w:t>投标人提供投标文件应当按照以下格式及要求进行编制，且应当不少于以下内容。</w:t>
      </w:r>
    </w:p>
    <w:p w14:paraId="46FDA7C6">
      <w:pPr>
        <w:spacing w:line="240" w:lineRule="auto"/>
        <w:jc w:val="both"/>
        <w:outlineLvl w:val="0"/>
        <w:rPr>
          <w:rFonts w:hint="eastAsia" w:ascii="宋体" w:hAnsi="宋体" w:cs="宋体"/>
          <w:b/>
          <w:bCs/>
          <w:color w:val="auto"/>
          <w:sz w:val="36"/>
          <w:szCs w:val="36"/>
          <w:lang w:eastAsia="zh-CN"/>
        </w:rPr>
      </w:pPr>
    </w:p>
    <w:p w14:paraId="730A5BF0">
      <w:pPr>
        <w:spacing w:line="240" w:lineRule="auto"/>
        <w:jc w:val="both"/>
        <w:outlineLvl w:val="0"/>
        <w:rPr>
          <w:rFonts w:hint="eastAsia" w:ascii="宋体" w:hAnsi="宋体" w:eastAsia="宋体"/>
          <w:b/>
          <w:bCs/>
          <w:color w:val="auto"/>
          <w:sz w:val="36"/>
          <w:szCs w:val="36"/>
          <w:lang w:val="en-US" w:eastAsia="zh-CN"/>
        </w:rPr>
      </w:pPr>
      <w:r>
        <w:rPr>
          <w:rFonts w:hint="eastAsia" w:ascii="宋体" w:hAnsi="宋体" w:cs="宋体"/>
          <w:b/>
          <w:bCs/>
          <w:color w:val="auto"/>
          <w:sz w:val="36"/>
          <w:szCs w:val="36"/>
          <w:lang w:eastAsia="zh-CN"/>
        </w:rPr>
        <w:t>投标</w:t>
      </w:r>
      <w:r>
        <w:rPr>
          <w:rFonts w:hint="eastAsia" w:ascii="宋体" w:hAnsi="宋体" w:cs="宋体"/>
          <w:b/>
          <w:bCs/>
          <w:color w:val="auto"/>
          <w:sz w:val="36"/>
          <w:szCs w:val="36"/>
        </w:rPr>
        <w:t>文件封面</w:t>
      </w:r>
      <w:r>
        <w:rPr>
          <w:rFonts w:hint="eastAsia" w:ascii="宋体" w:hAnsi="宋体" w:cs="宋体"/>
          <w:b/>
          <w:bCs/>
          <w:color w:val="auto"/>
          <w:sz w:val="36"/>
          <w:szCs w:val="36"/>
          <w:lang w:eastAsia="zh-CN"/>
        </w:rPr>
        <w:t>格式：</w:t>
      </w:r>
    </w:p>
    <w:p w14:paraId="3AB14EAD">
      <w:pPr>
        <w:spacing w:line="360" w:lineRule="auto"/>
        <w:ind w:firstLine="1049" w:firstLineChars="201"/>
        <w:jc w:val="center"/>
        <w:rPr>
          <w:rFonts w:ascii="宋体" w:hAnsi="宋体"/>
          <w:b/>
          <w:bCs/>
          <w:color w:val="auto"/>
          <w:sz w:val="52"/>
          <w:szCs w:val="52"/>
        </w:rPr>
      </w:pPr>
    </w:p>
    <w:p w14:paraId="63510BF9">
      <w:pPr>
        <w:spacing w:line="360" w:lineRule="auto"/>
        <w:rPr>
          <w:rFonts w:ascii="宋体" w:hAnsi="宋体"/>
          <w:bCs/>
          <w:color w:val="auto"/>
          <w:kern w:val="0"/>
          <w:sz w:val="24"/>
          <w:szCs w:val="24"/>
          <w:lang w:val="zh-CN"/>
        </w:rPr>
      </w:pPr>
    </w:p>
    <w:p w14:paraId="7DD1D2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val="0"/>
          <w:bCs w:val="0"/>
          <w:kern w:val="0"/>
          <w:sz w:val="44"/>
          <w:szCs w:val="44"/>
          <w:lang w:val="en-US" w:eastAsia="zh-CN"/>
        </w:rPr>
        <w:t>鄂尔多斯市第四人民医院2025年世界精神卫生日宣传项目</w:t>
      </w:r>
      <w:r>
        <w:rPr>
          <w:rFonts w:hint="eastAsia" w:ascii="方正小标宋简体" w:hAnsi="方正小标宋简体" w:eastAsia="方正小标宋简体" w:cs="方正小标宋简体"/>
          <w:b w:val="0"/>
          <w:bCs w:val="0"/>
          <w:kern w:val="0"/>
          <w:sz w:val="44"/>
          <w:szCs w:val="44"/>
        </w:rPr>
        <w:t>询价采购</w:t>
      </w:r>
    </w:p>
    <w:p w14:paraId="5D7767F8">
      <w:pPr>
        <w:spacing w:line="360" w:lineRule="auto"/>
        <w:ind w:firstLine="803" w:firstLineChars="201"/>
        <w:jc w:val="center"/>
        <w:outlineLvl w:val="0"/>
        <w:rPr>
          <w:rFonts w:hint="eastAsia" w:ascii="方正小标宋简体" w:hAnsi="方正小标宋简体" w:eastAsia="方正小标宋简体" w:cs="方正小标宋简体"/>
          <w:b w:val="0"/>
          <w:bCs w:val="0"/>
          <w:kern w:val="0"/>
          <w:sz w:val="40"/>
          <w:szCs w:val="40"/>
          <w:lang w:val="en-US" w:eastAsia="zh-CN"/>
        </w:rPr>
      </w:pPr>
      <w:bookmarkStart w:id="2" w:name="_Toc18571"/>
      <w:bookmarkStart w:id="3" w:name="_Toc24346"/>
      <w:bookmarkStart w:id="4" w:name="_Toc24997"/>
      <w:r>
        <w:rPr>
          <w:rFonts w:hint="eastAsia" w:ascii="方正小标宋简体" w:hAnsi="方正小标宋简体" w:eastAsia="方正小标宋简体" w:cs="方正小标宋简体"/>
          <w:b w:val="0"/>
          <w:bCs w:val="0"/>
          <w:kern w:val="0"/>
          <w:sz w:val="40"/>
          <w:szCs w:val="40"/>
          <w:lang w:val="en-US" w:eastAsia="zh-CN"/>
        </w:rPr>
        <w:t>投标文件</w:t>
      </w:r>
      <w:bookmarkEnd w:id="2"/>
      <w:bookmarkEnd w:id="3"/>
      <w:bookmarkEnd w:id="4"/>
    </w:p>
    <w:p w14:paraId="7398D65E">
      <w:pPr>
        <w:spacing w:line="360" w:lineRule="auto"/>
        <w:ind w:firstLine="803" w:firstLineChars="201"/>
        <w:jc w:val="center"/>
        <w:outlineLvl w:val="0"/>
        <w:rPr>
          <w:rFonts w:hint="eastAsia" w:ascii="方正小标宋简体" w:hAnsi="方正小标宋简体" w:eastAsia="方正小标宋简体" w:cs="方正小标宋简体"/>
          <w:b w:val="0"/>
          <w:bCs w:val="0"/>
          <w:kern w:val="0"/>
          <w:sz w:val="44"/>
          <w:szCs w:val="44"/>
          <w:lang w:val="en-US" w:eastAsia="zh-CN"/>
        </w:rPr>
      </w:pPr>
      <w:bookmarkStart w:id="5" w:name="_Toc4989"/>
      <w:bookmarkStart w:id="6" w:name="_Toc24365"/>
      <w:bookmarkStart w:id="7" w:name="_Toc10961"/>
      <w:r>
        <w:rPr>
          <w:rFonts w:hint="eastAsia" w:ascii="方正小标宋简体" w:hAnsi="方正小标宋简体" w:eastAsia="方正小标宋简体" w:cs="方正小标宋简体"/>
          <w:b w:val="0"/>
          <w:bCs w:val="0"/>
          <w:kern w:val="0"/>
          <w:sz w:val="40"/>
          <w:szCs w:val="40"/>
          <w:lang w:val="en-US" w:eastAsia="zh-CN"/>
        </w:rPr>
        <w:t>（正本）</w:t>
      </w:r>
      <w:bookmarkEnd w:id="5"/>
      <w:bookmarkEnd w:id="6"/>
      <w:bookmarkEnd w:id="7"/>
    </w:p>
    <w:p w14:paraId="56FE43EB">
      <w:pPr>
        <w:tabs>
          <w:tab w:val="left" w:pos="603"/>
        </w:tabs>
        <w:spacing w:line="360" w:lineRule="auto"/>
        <w:ind w:firstLine="643" w:firstLineChars="201"/>
        <w:rPr>
          <w:rFonts w:hint="eastAsia" w:ascii="宋体" w:hAnsi="宋体" w:cs="楷体_GB2312"/>
          <w:color w:val="auto"/>
          <w:sz w:val="32"/>
          <w:szCs w:val="32"/>
        </w:rPr>
      </w:pPr>
      <w:r>
        <w:rPr>
          <w:rFonts w:hint="eastAsia" w:ascii="宋体" w:hAnsi="宋体" w:cs="楷体_GB2312"/>
          <w:color w:val="auto"/>
          <w:sz w:val="32"/>
          <w:szCs w:val="32"/>
          <w:lang w:eastAsia="zh-CN"/>
        </w:rPr>
        <w:tab/>
      </w:r>
      <w:r>
        <w:rPr>
          <w:rFonts w:hint="eastAsia" w:ascii="宋体" w:hAnsi="宋体" w:cs="楷体_GB2312"/>
          <w:color w:val="auto"/>
          <w:sz w:val="32"/>
          <w:szCs w:val="32"/>
          <w:lang w:val="en-US" w:eastAsia="zh-CN"/>
        </w:rPr>
        <w:t xml:space="preserve">                </w:t>
      </w:r>
    </w:p>
    <w:p w14:paraId="32BE4BA7">
      <w:pPr>
        <w:spacing w:line="360" w:lineRule="auto"/>
        <w:rPr>
          <w:rFonts w:ascii="宋体" w:hAnsi="宋体"/>
          <w:color w:val="auto"/>
          <w:kern w:val="0"/>
          <w:szCs w:val="28"/>
        </w:rPr>
      </w:pPr>
    </w:p>
    <w:p w14:paraId="60B9E01A">
      <w:pPr>
        <w:spacing w:line="360" w:lineRule="auto"/>
        <w:rPr>
          <w:rFonts w:ascii="宋体" w:hAnsi="宋体"/>
          <w:color w:val="auto"/>
          <w:kern w:val="0"/>
          <w:szCs w:val="28"/>
        </w:rPr>
      </w:pPr>
    </w:p>
    <w:p w14:paraId="13FE5F23">
      <w:pPr>
        <w:spacing w:line="360" w:lineRule="auto"/>
        <w:rPr>
          <w:rFonts w:ascii="宋体" w:hAnsi="宋体"/>
          <w:color w:val="auto"/>
          <w:kern w:val="0"/>
          <w:szCs w:val="28"/>
        </w:rPr>
      </w:pPr>
    </w:p>
    <w:p w14:paraId="07E55E84">
      <w:pPr>
        <w:spacing w:line="360" w:lineRule="auto"/>
        <w:ind w:firstLine="643" w:firstLineChars="201"/>
        <w:jc w:val="both"/>
        <w:outlineLvl w:val="0"/>
        <w:rPr>
          <w:rFonts w:hint="eastAsia" w:ascii="黑体" w:hAnsi="黑体" w:eastAsia="黑体" w:cs="黑体"/>
          <w:color w:val="auto"/>
          <w:sz w:val="32"/>
          <w:szCs w:val="32"/>
        </w:rPr>
      </w:pPr>
      <w:bookmarkStart w:id="8" w:name="_Toc4894"/>
      <w:bookmarkStart w:id="9" w:name="_Toc22740"/>
      <w:bookmarkStart w:id="10" w:name="_Toc30740"/>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rPr>
        <w:t>名称</w:t>
      </w:r>
      <w:bookmarkEnd w:id="8"/>
      <w:bookmarkEnd w:id="9"/>
      <w:bookmarkEnd w:id="10"/>
      <w:r>
        <w:rPr>
          <w:rFonts w:hint="eastAsia" w:ascii="黑体" w:hAnsi="黑体" w:eastAsia="黑体" w:cs="黑体"/>
          <w:color w:val="auto"/>
          <w:sz w:val="32"/>
          <w:szCs w:val="32"/>
        </w:rPr>
        <w:t>（盖章）</w:t>
      </w:r>
    </w:p>
    <w:p w14:paraId="78C8700F">
      <w:pPr>
        <w:spacing w:line="360" w:lineRule="auto"/>
        <w:ind w:firstLine="643" w:firstLineChars="201"/>
        <w:jc w:val="both"/>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联系人：</w:t>
      </w:r>
    </w:p>
    <w:p w14:paraId="1423DC27">
      <w:pPr>
        <w:spacing w:line="360" w:lineRule="auto"/>
        <w:ind w:firstLine="643" w:firstLineChars="201"/>
        <w:jc w:val="both"/>
        <w:outlineLvl w:val="0"/>
        <w:rPr>
          <w:rFonts w:hint="eastAsia" w:ascii="宋体" w:hAnsi="宋体" w:cs="楷体_GB2312"/>
          <w:color w:val="auto"/>
          <w:sz w:val="32"/>
          <w:szCs w:val="32"/>
          <w:lang w:eastAsia="zh-CN"/>
        </w:rPr>
      </w:pPr>
      <w:r>
        <w:rPr>
          <w:rFonts w:hint="eastAsia" w:ascii="黑体" w:hAnsi="黑体" w:eastAsia="黑体" w:cs="黑体"/>
          <w:color w:val="auto"/>
          <w:sz w:val="32"/>
          <w:szCs w:val="32"/>
          <w:lang w:val="en-US" w:eastAsia="zh-CN"/>
        </w:rPr>
        <w:t>联系电话：</w:t>
      </w:r>
    </w:p>
    <w:p w14:paraId="70810361">
      <w:pPr>
        <w:spacing w:line="360" w:lineRule="auto"/>
        <w:ind w:firstLine="643" w:firstLineChars="201"/>
        <w:jc w:val="both"/>
        <w:outlineLvl w:val="0"/>
        <w:rPr>
          <w:rFonts w:hint="eastAsia" w:ascii="黑体" w:hAnsi="黑体" w:eastAsia="黑体" w:cs="黑体"/>
          <w:color w:val="auto"/>
          <w:sz w:val="32"/>
          <w:szCs w:val="32"/>
          <w:lang w:val="en-US" w:eastAsia="zh-CN"/>
        </w:rPr>
      </w:pPr>
      <w:bookmarkStart w:id="11" w:name="_Toc26811"/>
      <w:bookmarkStart w:id="12" w:name="_Toc23845"/>
      <w:bookmarkStart w:id="13" w:name="_Toc4605"/>
      <w:r>
        <w:rPr>
          <w:rFonts w:hint="eastAsia" w:ascii="黑体" w:hAnsi="黑体" w:eastAsia="黑体" w:cs="黑体"/>
          <w:color w:val="auto"/>
          <w:sz w:val="32"/>
          <w:szCs w:val="32"/>
          <w:lang w:val="en-US" w:eastAsia="zh-CN"/>
        </w:rPr>
        <w:t>日期：  年 月 日</w:t>
      </w:r>
      <w:bookmarkEnd w:id="11"/>
      <w:bookmarkEnd w:id="12"/>
      <w:bookmarkEnd w:id="13"/>
    </w:p>
    <w:p w14:paraId="085ACEE6">
      <w:pPr>
        <w:spacing w:line="360" w:lineRule="auto"/>
        <w:rPr>
          <w:rFonts w:ascii="宋体" w:hAnsi="宋体"/>
          <w:b/>
          <w:color w:val="auto"/>
          <w:sz w:val="24"/>
          <w:szCs w:val="24"/>
        </w:rPr>
      </w:pPr>
    </w:p>
    <w:p w14:paraId="4064B09F">
      <w:pPr>
        <w:pStyle w:val="7"/>
        <w:rPr>
          <w:rFonts w:ascii="宋体" w:hAnsi="宋体"/>
          <w:b/>
          <w:color w:val="auto"/>
          <w:sz w:val="24"/>
          <w:szCs w:val="24"/>
        </w:rPr>
      </w:pPr>
    </w:p>
    <w:p w14:paraId="2FE9E79E">
      <w:pPr>
        <w:pStyle w:val="7"/>
        <w:rPr>
          <w:rFonts w:ascii="宋体" w:hAnsi="宋体"/>
          <w:b/>
          <w:color w:val="auto"/>
          <w:sz w:val="24"/>
          <w:szCs w:val="24"/>
        </w:rPr>
      </w:pPr>
    </w:p>
    <w:p w14:paraId="7465D6C2">
      <w:pPr>
        <w:pStyle w:val="7"/>
        <w:ind w:left="0" w:leftChars="0" w:firstLine="0" w:firstLineChars="0"/>
        <w:rPr>
          <w:rFonts w:ascii="宋体" w:hAnsi="宋体"/>
          <w:b/>
          <w:color w:val="auto"/>
          <w:sz w:val="24"/>
          <w:szCs w:val="24"/>
        </w:rPr>
      </w:pPr>
    </w:p>
    <w:p w14:paraId="30789C49">
      <w:pPr>
        <w:pStyle w:val="6"/>
        <w:keepNext w:val="0"/>
        <w:keepLines w:val="0"/>
        <w:widowControl/>
        <w:suppressLineNumbers w:val="0"/>
        <w:spacing w:before="0" w:beforeAutospacing="1" w:after="0" w:afterAutospacing="1" w:line="440" w:lineRule="exact"/>
        <w:ind w:right="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 xml:space="preserve">  </w:t>
      </w:r>
    </w:p>
    <w:p w14:paraId="1BD2F018">
      <w:pPr>
        <w:spacing w:line="360" w:lineRule="auto"/>
        <w:jc w:val="left"/>
        <w:rPr>
          <w:rFonts w:ascii="宋体" w:hAnsi="宋体"/>
          <w:b/>
          <w:color w:val="auto"/>
          <w:sz w:val="24"/>
          <w:szCs w:val="24"/>
        </w:rPr>
      </w:pPr>
      <w:r>
        <w:rPr>
          <w:rFonts w:hint="eastAsia" w:ascii="宋体" w:hAnsi="宋体"/>
          <w:b/>
          <w:color w:val="auto"/>
          <w:sz w:val="32"/>
          <w:szCs w:val="32"/>
        </w:rPr>
        <w:t>投标文件目录格式：</w:t>
      </w:r>
      <w:r>
        <w:rPr>
          <w:rFonts w:hint="eastAsia" w:ascii="宋体" w:hAnsi="宋体"/>
          <w:b/>
          <w:color w:val="auto"/>
          <w:sz w:val="24"/>
          <w:szCs w:val="24"/>
        </w:rPr>
        <w:t xml:space="preserve">                 </w:t>
      </w:r>
    </w:p>
    <w:p w14:paraId="58805026">
      <w:pPr>
        <w:spacing w:line="360" w:lineRule="auto"/>
        <w:jc w:val="center"/>
        <w:rPr>
          <w:rFonts w:ascii="宋体" w:hAnsi="宋体"/>
          <w:b/>
          <w:bCs/>
          <w:color w:val="auto"/>
          <w:sz w:val="32"/>
          <w:szCs w:val="32"/>
        </w:rPr>
      </w:pPr>
      <w:r>
        <w:rPr>
          <w:rFonts w:hint="eastAsia" w:ascii="宋体" w:hAnsi="宋体"/>
          <w:b/>
          <w:bCs/>
          <w:color w:val="auto"/>
          <w:sz w:val="32"/>
          <w:szCs w:val="32"/>
        </w:rPr>
        <w:t>目录</w:t>
      </w:r>
    </w:p>
    <w:p w14:paraId="075C0F23">
      <w:pPr>
        <w:spacing w:line="36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一.投标承诺书</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 （ ）</w:t>
      </w:r>
    </w:p>
    <w:p w14:paraId="2DEE4F63">
      <w:pPr>
        <w:spacing w:line="36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二.</w:t>
      </w: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授权委托书</w:t>
      </w:r>
      <w:r>
        <w:rPr>
          <w:rFonts w:hint="eastAsia" w:ascii="方正仿宋_GB2312" w:hAnsi="方正仿宋_GB2312" w:eastAsia="方正仿宋_GB2312" w:cs="方正仿宋_GB2312"/>
          <w:color w:val="auto"/>
          <w:sz w:val="24"/>
          <w:szCs w:val="24"/>
          <w:highlight w:val="none"/>
          <w:shd w:val="clear" w:color="auto" w:fill="auto"/>
        </w:rPr>
        <w:t>……………………………………………………………………（ ）</w:t>
      </w:r>
    </w:p>
    <w:p w14:paraId="507300CD">
      <w:pPr>
        <w:spacing w:line="360" w:lineRule="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三.</w:t>
      </w:r>
      <w:r>
        <w:rPr>
          <w:rFonts w:hint="eastAsia" w:ascii="方正仿宋_GB2312" w:hAnsi="方正仿宋_GB2312" w:eastAsia="方正仿宋_GB2312" w:cs="方正仿宋_GB2312"/>
          <w:color w:val="auto"/>
          <w:sz w:val="24"/>
          <w:szCs w:val="24"/>
          <w:highlight w:val="none"/>
          <w:shd w:val="clear" w:color="auto" w:fill="auto"/>
          <w:lang w:val="en-US" w:eastAsia="zh-CN"/>
        </w:rPr>
        <w:t>报价表</w:t>
      </w:r>
      <w:r>
        <w:rPr>
          <w:rFonts w:hint="eastAsia" w:ascii="方正仿宋_GB2312" w:hAnsi="方正仿宋_GB2312" w:eastAsia="方正仿宋_GB2312" w:cs="方正仿宋_GB2312"/>
          <w:color w:val="auto"/>
          <w:sz w:val="24"/>
          <w:szCs w:val="24"/>
          <w:highlight w:val="none"/>
          <w:shd w:val="clear" w:color="auto" w:fill="auto"/>
        </w:rPr>
        <w:t>………………………………………………………………………… （ ）</w:t>
      </w:r>
    </w:p>
    <w:p w14:paraId="1B2412F0">
      <w:pPr>
        <w:spacing w:line="360" w:lineRule="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四．</w:t>
      </w:r>
      <w:r>
        <w:rPr>
          <w:rFonts w:hint="eastAsia" w:ascii="方正仿宋_GB2312" w:hAnsi="方正仿宋_GB2312" w:eastAsia="方正仿宋_GB2312" w:cs="方正仿宋_GB2312"/>
          <w:color w:val="auto"/>
          <w:sz w:val="24"/>
          <w:szCs w:val="24"/>
          <w:highlight w:val="none"/>
          <w:shd w:val="clear" w:color="auto" w:fill="auto"/>
          <w:lang w:eastAsia="zh-CN"/>
        </w:rPr>
        <w:t>提供具有独立承担民事责任的能力的证明材料</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rPr>
        <w:t>（ ）</w:t>
      </w:r>
    </w:p>
    <w:p w14:paraId="6DEB8153">
      <w:pPr>
        <w:spacing w:line="360" w:lineRule="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五</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eastAsia="zh-CN"/>
        </w:rPr>
        <w:t>提供具有良好的商业信誉的</w:t>
      </w:r>
      <w:r>
        <w:rPr>
          <w:rFonts w:hint="eastAsia" w:ascii="方正仿宋_GB2312" w:hAnsi="方正仿宋_GB2312" w:eastAsia="方正仿宋_GB2312" w:cs="方正仿宋_GB2312"/>
          <w:bCs/>
          <w:color w:val="auto"/>
          <w:sz w:val="24"/>
          <w:szCs w:val="24"/>
          <w:highlight w:val="none"/>
          <w:shd w:val="clear" w:color="auto" w:fill="auto"/>
          <w:lang w:val="en-US" w:eastAsia="zh-CN"/>
        </w:rPr>
        <w:t>证明材料·······························</w:t>
      </w:r>
      <w:r>
        <w:rPr>
          <w:rFonts w:hint="eastAsia" w:ascii="方正仿宋_GB2312" w:hAnsi="方正仿宋_GB2312" w:eastAsia="方正仿宋_GB2312" w:cs="方正仿宋_GB2312"/>
          <w:color w:val="auto"/>
          <w:sz w:val="24"/>
          <w:szCs w:val="24"/>
          <w:highlight w:val="none"/>
          <w:shd w:val="clear" w:color="auto" w:fill="auto"/>
        </w:rPr>
        <w:t>（ ）</w:t>
      </w:r>
      <w:r>
        <w:rPr>
          <w:rFonts w:hint="eastAsia" w:ascii="方正仿宋_GB2312" w:hAnsi="方正仿宋_GB2312" w:eastAsia="方正仿宋_GB2312" w:cs="方正仿宋_GB2312"/>
          <w:color w:val="auto"/>
          <w:sz w:val="24"/>
          <w:szCs w:val="24"/>
          <w:highlight w:val="none"/>
          <w:shd w:val="clear" w:color="auto" w:fill="auto"/>
          <w:lang w:val="en-US" w:eastAsia="zh-CN"/>
        </w:rPr>
        <w:t>六</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eastAsia="zh-CN"/>
        </w:rPr>
        <w:t>具有履行合同所必须的设备和专业技术能力的声明</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393ABFD1">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七</w:t>
      </w:r>
      <w:r>
        <w:rPr>
          <w:rFonts w:hint="eastAsia" w:ascii="方正仿宋_GB2312" w:hAnsi="方正仿宋_GB2312" w:eastAsia="方正仿宋_GB2312" w:cs="方正仿宋_GB2312"/>
          <w:color w:val="auto"/>
          <w:sz w:val="24"/>
          <w:szCs w:val="24"/>
          <w:highlight w:val="none"/>
          <w:shd w:val="clear" w:color="auto" w:fill="auto"/>
          <w:lang w:eastAsia="zh-CN"/>
        </w:rPr>
        <w:t>.提供依法缴纳税收和社会保障资金的良好记录的相关材料</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026D2784">
      <w:pPr>
        <w:spacing w:line="360" w:lineRule="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八</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参加活动前无重大违法记录书面声明················</w:t>
      </w:r>
      <w:r>
        <w:rPr>
          <w:rFonts w:hint="eastAsia" w:ascii="方正仿宋_GB2312" w:hAnsi="方正仿宋_GB2312" w:eastAsia="方正仿宋_GB2312" w:cs="方正仿宋_GB2312"/>
          <w:color w:val="auto"/>
          <w:sz w:val="24"/>
          <w:szCs w:val="24"/>
          <w:highlight w:val="none"/>
          <w:shd w:val="clear" w:color="auto" w:fill="auto"/>
          <w:lang w:eastAsia="zh-CN"/>
        </w:rPr>
        <w:t>（ ）</w:t>
      </w:r>
    </w:p>
    <w:p w14:paraId="027B527E">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九</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其他············································（ ）</w:t>
      </w:r>
    </w:p>
    <w:p w14:paraId="4209E50A">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p>
    <w:p w14:paraId="375E53A4">
      <w:pPr>
        <w:spacing w:line="360" w:lineRule="auto"/>
        <w:rPr>
          <w:rFonts w:hint="eastAsia" w:ascii="方正仿宋_GB2312" w:hAnsi="方正仿宋_GB2312" w:eastAsia="方正仿宋_GB2312" w:cs="方正仿宋_GB2312"/>
          <w:color w:val="auto"/>
          <w:sz w:val="24"/>
          <w:szCs w:val="24"/>
          <w:highlight w:val="none"/>
          <w:shd w:val="clear" w:color="auto" w:fill="auto"/>
          <w:lang w:val="en-US" w:eastAsia="zh-CN"/>
        </w:rPr>
      </w:pPr>
    </w:p>
    <w:p w14:paraId="418E54FA">
      <w:pPr>
        <w:spacing w:line="360" w:lineRule="auto"/>
        <w:jc w:val="left"/>
        <w:rPr>
          <w:rFonts w:hint="eastAsia" w:ascii="宋体" w:hAnsi="宋体"/>
          <w:b/>
          <w:color w:val="auto"/>
          <w:sz w:val="32"/>
          <w:szCs w:val="32"/>
        </w:rPr>
      </w:pPr>
    </w:p>
    <w:p w14:paraId="408DC7BC">
      <w:pPr>
        <w:spacing w:line="360" w:lineRule="auto"/>
        <w:jc w:val="left"/>
        <w:rPr>
          <w:rFonts w:hint="eastAsia" w:ascii="宋体" w:hAnsi="宋体"/>
          <w:b/>
          <w:color w:val="auto"/>
          <w:sz w:val="32"/>
          <w:szCs w:val="32"/>
        </w:rPr>
      </w:pPr>
    </w:p>
    <w:p w14:paraId="781726C2">
      <w:pPr>
        <w:spacing w:line="360" w:lineRule="auto"/>
        <w:jc w:val="left"/>
        <w:rPr>
          <w:rFonts w:hint="eastAsia" w:ascii="宋体" w:hAnsi="宋体"/>
          <w:b/>
          <w:color w:val="auto"/>
          <w:sz w:val="32"/>
          <w:szCs w:val="32"/>
        </w:rPr>
      </w:pPr>
    </w:p>
    <w:p w14:paraId="62B4597C">
      <w:pPr>
        <w:spacing w:line="360" w:lineRule="auto"/>
        <w:jc w:val="left"/>
        <w:rPr>
          <w:rFonts w:hint="eastAsia" w:ascii="宋体" w:hAnsi="宋体"/>
          <w:b/>
          <w:color w:val="auto"/>
          <w:sz w:val="32"/>
          <w:szCs w:val="32"/>
        </w:rPr>
      </w:pPr>
    </w:p>
    <w:p w14:paraId="23FC05E0">
      <w:pPr>
        <w:spacing w:line="360" w:lineRule="auto"/>
        <w:jc w:val="left"/>
        <w:rPr>
          <w:rFonts w:hint="eastAsia" w:ascii="宋体" w:hAnsi="宋体"/>
          <w:b/>
          <w:color w:val="auto"/>
          <w:sz w:val="32"/>
          <w:szCs w:val="32"/>
        </w:rPr>
      </w:pPr>
    </w:p>
    <w:p w14:paraId="69E37DE2">
      <w:pPr>
        <w:spacing w:line="360" w:lineRule="auto"/>
        <w:jc w:val="left"/>
        <w:rPr>
          <w:rFonts w:hint="eastAsia" w:ascii="宋体" w:hAnsi="宋体"/>
          <w:b/>
          <w:color w:val="auto"/>
          <w:sz w:val="32"/>
          <w:szCs w:val="32"/>
        </w:rPr>
      </w:pPr>
    </w:p>
    <w:p w14:paraId="2939B666">
      <w:pPr>
        <w:spacing w:line="360" w:lineRule="auto"/>
        <w:jc w:val="left"/>
        <w:rPr>
          <w:rFonts w:hint="eastAsia" w:ascii="宋体" w:hAnsi="宋体"/>
          <w:b/>
          <w:color w:val="auto"/>
          <w:sz w:val="32"/>
          <w:szCs w:val="32"/>
        </w:rPr>
      </w:pPr>
    </w:p>
    <w:p w14:paraId="2F2A7BCE">
      <w:pPr>
        <w:spacing w:line="360" w:lineRule="auto"/>
        <w:jc w:val="left"/>
        <w:rPr>
          <w:rFonts w:hint="eastAsia" w:ascii="宋体" w:hAnsi="宋体"/>
          <w:b/>
          <w:color w:val="auto"/>
          <w:sz w:val="32"/>
          <w:szCs w:val="32"/>
        </w:rPr>
      </w:pPr>
    </w:p>
    <w:p w14:paraId="4CDEBA89">
      <w:pPr>
        <w:spacing w:line="360" w:lineRule="auto"/>
        <w:jc w:val="left"/>
        <w:rPr>
          <w:rFonts w:hint="eastAsia" w:ascii="宋体" w:hAnsi="宋体"/>
          <w:b/>
          <w:color w:val="auto"/>
          <w:sz w:val="32"/>
          <w:szCs w:val="32"/>
        </w:rPr>
      </w:pPr>
    </w:p>
    <w:p w14:paraId="20C57516">
      <w:pPr>
        <w:spacing w:line="360" w:lineRule="auto"/>
        <w:jc w:val="left"/>
        <w:rPr>
          <w:rFonts w:hint="eastAsia" w:ascii="宋体" w:hAnsi="宋体"/>
          <w:b/>
          <w:color w:val="auto"/>
          <w:sz w:val="24"/>
          <w:szCs w:val="24"/>
        </w:rPr>
      </w:pPr>
      <w:r>
        <w:rPr>
          <w:rFonts w:hint="eastAsia" w:ascii="宋体" w:hAnsi="宋体"/>
          <w:b/>
          <w:color w:val="auto"/>
          <w:sz w:val="32"/>
          <w:szCs w:val="32"/>
        </w:rPr>
        <w:t>投标文件正文格式：</w:t>
      </w:r>
      <w:r>
        <w:rPr>
          <w:rFonts w:hint="eastAsia" w:ascii="宋体" w:hAnsi="宋体"/>
          <w:b/>
          <w:color w:val="auto"/>
          <w:sz w:val="24"/>
          <w:szCs w:val="24"/>
        </w:rPr>
        <w:t xml:space="preserve"> </w:t>
      </w:r>
    </w:p>
    <w:p w14:paraId="152B67B2">
      <w:pPr>
        <w:spacing w:line="360" w:lineRule="auto"/>
        <w:jc w:val="left"/>
        <w:rPr>
          <w:rFonts w:hint="eastAsia" w:ascii="宋体" w:hAnsi="宋体"/>
          <w:b/>
          <w:color w:val="auto"/>
          <w:sz w:val="24"/>
          <w:szCs w:val="24"/>
        </w:rPr>
      </w:pPr>
    </w:p>
    <w:p w14:paraId="49CEE261">
      <w:pPr>
        <w:spacing w:line="360" w:lineRule="auto"/>
        <w:jc w:val="left"/>
        <w:rPr>
          <w:rFonts w:ascii="宋体" w:hAnsi="宋体"/>
          <w:b/>
          <w:color w:val="auto"/>
          <w:sz w:val="24"/>
          <w:szCs w:val="24"/>
        </w:rPr>
      </w:pPr>
      <w:r>
        <w:rPr>
          <w:rFonts w:hint="eastAsia" w:ascii="宋体" w:hAnsi="宋体"/>
          <w:b/>
          <w:color w:val="auto"/>
          <w:sz w:val="24"/>
          <w:szCs w:val="24"/>
        </w:rPr>
        <w:t xml:space="preserve"> </w:t>
      </w:r>
    </w:p>
    <w:p w14:paraId="3D6E0DBE">
      <w:pPr>
        <w:jc w:val="center"/>
        <w:rPr>
          <w:rFonts w:hint="eastAsia" w:ascii="宋体" w:hAnsi="宋体"/>
          <w:b/>
          <w:color w:val="auto"/>
          <w:sz w:val="36"/>
          <w:szCs w:val="36"/>
        </w:rPr>
      </w:pPr>
      <w:r>
        <w:rPr>
          <w:rFonts w:hint="eastAsia" w:ascii="宋体" w:hAnsi="宋体"/>
          <w:b/>
          <w:color w:val="auto"/>
          <w:sz w:val="32"/>
          <w:szCs w:val="32"/>
        </w:rPr>
        <w:t>一、投标承诺书</w:t>
      </w:r>
    </w:p>
    <w:p w14:paraId="3849A3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致:鄂尔多斯市第四人民医院:</w:t>
      </w:r>
    </w:p>
    <w:p w14:paraId="26C0D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lang w:val="en-US" w:eastAsia="zh-CN"/>
        </w:rPr>
        <w:t xml:space="preserve"> </w:t>
      </w:r>
      <w:r>
        <w:rPr>
          <w:rFonts w:hint="eastAsia" w:ascii="宋体" w:hAnsi="宋体"/>
          <w:b w:val="0"/>
          <w:bCs/>
          <w:color w:val="auto"/>
          <w:sz w:val="24"/>
          <w:szCs w:val="24"/>
        </w:rPr>
        <w:t>本参与人已详细阅读了</w:t>
      </w:r>
      <w:r>
        <w:rPr>
          <w:rFonts w:hint="eastAsia" w:ascii="宋体" w:hAnsi="宋体"/>
          <w:b w:val="0"/>
          <w:bCs/>
          <w:color w:val="auto"/>
          <w:sz w:val="24"/>
          <w:szCs w:val="24"/>
          <w:u w:val="single"/>
        </w:rPr>
        <w:t>鄂尔多斯市第四人民医院</w:t>
      </w:r>
      <w:r>
        <w:rPr>
          <w:rFonts w:hint="eastAsia" w:ascii="宋体" w:hAnsi="宋体"/>
          <w:b w:val="0"/>
          <w:bCs/>
          <w:color w:val="auto"/>
          <w:sz w:val="24"/>
          <w:szCs w:val="24"/>
          <w:u w:val="single"/>
          <w:lang w:eastAsia="zh-CN"/>
        </w:rPr>
        <w:t>世界精神卫生日宣传项目</w:t>
      </w:r>
      <w:r>
        <w:rPr>
          <w:rFonts w:hint="eastAsia" w:ascii="宋体" w:hAnsi="宋体"/>
          <w:b w:val="0"/>
          <w:bCs/>
          <w:color w:val="auto"/>
          <w:sz w:val="24"/>
          <w:szCs w:val="24"/>
          <w:u w:val="single"/>
        </w:rPr>
        <w:t>询价</w:t>
      </w:r>
      <w:r>
        <w:rPr>
          <w:rFonts w:hint="eastAsia" w:ascii="宋体" w:hAnsi="宋体"/>
          <w:b w:val="0"/>
          <w:bCs/>
          <w:color w:val="auto"/>
          <w:sz w:val="24"/>
          <w:szCs w:val="24"/>
        </w:rPr>
        <w:t>招标公告及供应商须知等内容，自愿参加上述项目投标，现就有关事项向采购单位郑重承诺如下</w:t>
      </w:r>
      <w:r>
        <w:rPr>
          <w:rFonts w:hint="eastAsia" w:ascii="宋体" w:hAnsi="宋体"/>
          <w:b w:val="0"/>
          <w:bCs/>
          <w:color w:val="auto"/>
          <w:sz w:val="24"/>
          <w:szCs w:val="24"/>
          <w:lang w:eastAsia="zh-CN"/>
        </w:rPr>
        <w:t>：</w:t>
      </w:r>
    </w:p>
    <w:p w14:paraId="495D83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1、自愿遵守有关政府采购、招标投标的法律法规规定，自觉维护市场秩序。如有违反，无条件接受相关部门的处罚;</w:t>
      </w:r>
    </w:p>
    <w:p w14:paraId="16E18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2、参与人在此声明，本次招标投标活动中申报的所有资料都是真实、准确完整的，如发现提供虚假资料，或与事实不符而导致投标无效，甚至造成任何法律和经济职责，完全由我方负责;</w:t>
      </w:r>
    </w:p>
    <w:p w14:paraId="731F8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3、我方在本次投标活动中绝无资质挂靠、串标、围标情形，若经贵方查出，立即取消我方投标资格并承担相应的法律职责;</w:t>
      </w:r>
    </w:p>
    <w:p w14:paraId="32FFF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4、我方承诺在中标后不将招标项目转包、分包。否则，同意被取消中标资格，并愿意承担任何处罚;</w:t>
      </w:r>
    </w:p>
    <w:p w14:paraId="0CAA3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5、我方服从谈判文件规定的时间安排，遵守招标有关会议现场纪律。否则，同意被废除投标资格并接受处罚;</w:t>
      </w:r>
    </w:p>
    <w:p w14:paraId="4D40D5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6、保证响应文件不存在低于成本的恶意报价行为，也不存在恶意抬高报价行为;</w:t>
      </w:r>
    </w:p>
    <w:p w14:paraId="136AE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7.我方一旦中标，将按规定及时与贵单位签订合同。</w:t>
      </w:r>
    </w:p>
    <w:p w14:paraId="540E5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634E18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5A793A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单位名称:</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盖章</w:t>
      </w:r>
      <w:r>
        <w:rPr>
          <w:rFonts w:hint="eastAsia" w:ascii="宋体" w:hAnsi="宋体"/>
          <w:b w:val="0"/>
          <w:bCs/>
          <w:color w:val="auto"/>
          <w:sz w:val="24"/>
          <w:szCs w:val="24"/>
          <w:lang w:eastAsia="zh-CN"/>
        </w:rPr>
        <w:t>）</w:t>
      </w:r>
    </w:p>
    <w:p w14:paraId="0542D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法定代表人或法人</w:t>
      </w:r>
      <w:r>
        <w:rPr>
          <w:rFonts w:hint="eastAsia" w:ascii="宋体" w:hAnsi="宋体"/>
          <w:b w:val="0"/>
          <w:bCs/>
          <w:color w:val="auto"/>
          <w:sz w:val="24"/>
          <w:szCs w:val="24"/>
          <w:lang w:eastAsia="zh-CN"/>
        </w:rPr>
        <w:t>：</w:t>
      </w:r>
    </w:p>
    <w:p w14:paraId="67B09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r>
        <w:rPr>
          <w:rFonts w:hint="eastAsia" w:ascii="宋体" w:hAnsi="宋体"/>
          <w:b w:val="0"/>
          <w:bCs/>
          <w:color w:val="auto"/>
          <w:sz w:val="24"/>
          <w:szCs w:val="24"/>
        </w:rPr>
        <w:t>日期:</w:t>
      </w:r>
    </w:p>
    <w:p w14:paraId="267156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467166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p>
    <w:p w14:paraId="682367CB">
      <w:pPr>
        <w:spacing w:line="360" w:lineRule="auto"/>
        <w:jc w:val="both"/>
        <w:rPr>
          <w:rFonts w:ascii="宋体" w:hAnsi="宋体"/>
          <w:color w:val="auto"/>
          <w:sz w:val="36"/>
          <w:szCs w:val="36"/>
        </w:rPr>
      </w:pPr>
      <w:r>
        <w:rPr>
          <w:rFonts w:hint="eastAsia" w:ascii="宋体" w:hAnsi="宋体" w:eastAsia="宋体" w:cs="Times New Roman"/>
          <w:b/>
          <w:bCs/>
          <w:color w:val="auto"/>
          <w:sz w:val="32"/>
          <w:szCs w:val="32"/>
          <w:lang w:val="en-US" w:eastAsia="zh-CN"/>
        </w:rPr>
        <w:t>二</w:t>
      </w:r>
      <w:r>
        <w:rPr>
          <w:rFonts w:hint="eastAsia" w:ascii="宋体" w:hAnsi="宋体" w:eastAsia="宋体" w:cs="Times New Roman"/>
          <w:b/>
          <w:bCs/>
          <w:color w:val="auto"/>
          <w:sz w:val="32"/>
          <w:szCs w:val="32"/>
          <w:lang w:eastAsia="zh-CN"/>
        </w:rPr>
        <w:t>、授权委托书</w:t>
      </w:r>
    </w:p>
    <w:p w14:paraId="53D61AD2">
      <w:pPr>
        <w:spacing w:line="360" w:lineRule="auto"/>
        <w:ind w:firstLine="5160" w:firstLineChars="2150"/>
        <w:jc w:val="center"/>
        <w:rPr>
          <w:rFonts w:ascii="宋体" w:hAnsi="宋体"/>
          <w:color w:val="auto"/>
          <w:sz w:val="24"/>
          <w:szCs w:val="24"/>
        </w:rPr>
      </w:pPr>
      <w:r>
        <w:rPr>
          <w:rFonts w:ascii="宋体" w:hAnsi="宋体"/>
          <w:color w:val="auto"/>
          <w:sz w:val="24"/>
          <w:szCs w:val="24"/>
        </w:rPr>
        <w:t xml:space="preserve"> </w:t>
      </w:r>
    </w:p>
    <w:p w14:paraId="47015F6C">
      <w:pPr>
        <w:spacing w:line="360" w:lineRule="auto"/>
        <w:ind w:firstLine="360" w:firstLineChars="150"/>
        <w:rPr>
          <w:rFonts w:ascii="宋体" w:hAnsi="宋体"/>
          <w:color w:val="auto"/>
          <w:sz w:val="24"/>
          <w:szCs w:val="24"/>
        </w:rPr>
      </w:pPr>
      <w:r>
        <w:rPr>
          <w:rFonts w:ascii="宋体" w:hAnsi="宋体"/>
          <w:color w:val="auto"/>
          <w:sz w:val="24"/>
          <w:szCs w:val="24"/>
        </w:rPr>
        <w:t>本人</w:t>
      </w:r>
      <w:r>
        <w:rPr>
          <w:rFonts w:hint="eastAsia" w:ascii="宋体" w:hAnsi="宋体"/>
          <w:color w:val="auto"/>
          <w:sz w:val="24"/>
          <w:szCs w:val="24"/>
        </w:rPr>
        <w:t>_________________</w:t>
      </w:r>
      <w:r>
        <w:rPr>
          <w:rFonts w:ascii="宋体" w:hAnsi="宋体"/>
          <w:color w:val="auto"/>
          <w:sz w:val="24"/>
          <w:szCs w:val="24"/>
        </w:rPr>
        <w:t>（姓名）系</w:t>
      </w:r>
      <w:r>
        <w:rPr>
          <w:rFonts w:hint="eastAsia" w:ascii="宋体" w:hAnsi="宋体"/>
          <w:color w:val="auto"/>
          <w:sz w:val="24"/>
          <w:szCs w:val="24"/>
        </w:rPr>
        <w:t>_________________</w:t>
      </w:r>
      <w:r>
        <w:rPr>
          <w:rFonts w:ascii="宋体" w:hAnsi="宋体"/>
          <w:color w:val="auto"/>
          <w:sz w:val="24"/>
          <w:szCs w:val="24"/>
        </w:rPr>
        <w:t>（</w:t>
      </w:r>
      <w:r>
        <w:rPr>
          <w:rFonts w:hint="eastAsia" w:ascii="宋体" w:hAnsi="宋体"/>
          <w:color w:val="auto"/>
          <w:sz w:val="24"/>
          <w:szCs w:val="24"/>
        </w:rPr>
        <w:t>投标人</w:t>
      </w:r>
      <w:r>
        <w:rPr>
          <w:rFonts w:ascii="宋体" w:hAnsi="宋体"/>
          <w:color w:val="auto"/>
          <w:sz w:val="24"/>
          <w:szCs w:val="24"/>
        </w:rPr>
        <w:t>名称）的法定代表人，现委托</w:t>
      </w:r>
      <w:r>
        <w:rPr>
          <w:rFonts w:hint="eastAsia" w:ascii="宋体" w:hAnsi="宋体"/>
          <w:color w:val="auto"/>
          <w:sz w:val="24"/>
          <w:szCs w:val="24"/>
        </w:rPr>
        <w:t>_________________</w:t>
      </w:r>
      <w:r>
        <w:rPr>
          <w:rFonts w:ascii="宋体" w:hAnsi="宋体"/>
          <w:color w:val="auto"/>
          <w:sz w:val="24"/>
          <w:szCs w:val="24"/>
        </w:rPr>
        <w:t>（姓名）为我方代理人。</w:t>
      </w:r>
      <w:r>
        <w:rPr>
          <w:rFonts w:ascii="宋体" w:hAnsi="宋体" w:eastAsia="宋体" w:cs="宋体"/>
          <w:color w:val="auto"/>
          <w:sz w:val="24"/>
          <w:szCs w:val="24"/>
        </w:rPr>
        <w:t>参加_________________（项目名称）的招标，项目编号：_________________。代理人根据授权，</w:t>
      </w:r>
      <w:r>
        <w:rPr>
          <w:rFonts w:ascii="宋体" w:hAnsi="宋体"/>
          <w:color w:val="auto"/>
          <w:sz w:val="24"/>
          <w:szCs w:val="24"/>
        </w:rPr>
        <w:t>代理人根据授权，以我方名义签署、澄清确认、递 交、撤回、修改招标项目</w:t>
      </w:r>
      <w:r>
        <w:rPr>
          <w:rFonts w:hint="eastAsia" w:ascii="宋体" w:hAnsi="宋体"/>
          <w:color w:val="auto"/>
          <w:sz w:val="24"/>
          <w:szCs w:val="24"/>
        </w:rPr>
        <w:t>投标</w:t>
      </w:r>
      <w:r>
        <w:rPr>
          <w:rFonts w:ascii="宋体" w:hAnsi="宋体"/>
          <w:color w:val="auto"/>
          <w:sz w:val="24"/>
          <w:szCs w:val="24"/>
        </w:rPr>
        <w:t>文件、签订合同和处理有关事宜，其法律后果由我方承担。委托期限：</w:t>
      </w:r>
      <w:r>
        <w:rPr>
          <w:rFonts w:hint="eastAsia" w:ascii="宋体" w:hAnsi="宋体"/>
          <w:color w:val="auto"/>
          <w:sz w:val="24"/>
          <w:szCs w:val="24"/>
        </w:rPr>
        <w:t>_________________</w:t>
      </w:r>
      <w:r>
        <w:rPr>
          <w:rFonts w:ascii="宋体" w:hAnsi="宋体"/>
          <w:color w:val="auto"/>
          <w:sz w:val="24"/>
          <w:szCs w:val="24"/>
        </w:rPr>
        <w:t>。</w:t>
      </w:r>
    </w:p>
    <w:p w14:paraId="6C377F4B">
      <w:pPr>
        <w:spacing w:line="360" w:lineRule="auto"/>
        <w:ind w:firstLine="480" w:firstLineChars="200"/>
        <w:rPr>
          <w:rFonts w:ascii="宋体" w:hAnsi="宋体"/>
          <w:color w:val="auto"/>
          <w:sz w:val="24"/>
          <w:szCs w:val="24"/>
        </w:rPr>
      </w:pPr>
      <w:r>
        <w:rPr>
          <w:rFonts w:ascii="宋体" w:hAnsi="宋体"/>
          <w:color w:val="auto"/>
          <w:sz w:val="24"/>
          <w:szCs w:val="24"/>
        </w:rPr>
        <w:t xml:space="preserve"> 代理人无转委托权。 </w:t>
      </w:r>
    </w:p>
    <w:p w14:paraId="5D2C7A05">
      <w:pPr>
        <w:spacing w:line="360" w:lineRule="auto"/>
        <w:ind w:firstLine="480" w:firstLineChars="200"/>
        <w:rPr>
          <w:rFonts w:ascii="宋体" w:hAnsi="宋体"/>
          <w:color w:val="auto"/>
          <w:sz w:val="24"/>
          <w:szCs w:val="24"/>
        </w:rPr>
      </w:pPr>
      <w:r>
        <w:rPr>
          <w:rFonts w:ascii="宋体" w:hAnsi="宋体"/>
          <w:color w:val="auto"/>
          <w:sz w:val="24"/>
          <w:szCs w:val="24"/>
        </w:rPr>
        <w:t>投 标 人：</w:t>
      </w:r>
      <w:r>
        <w:rPr>
          <w:rFonts w:hint="eastAsia" w:ascii="宋体" w:hAnsi="宋体"/>
          <w:color w:val="auto"/>
          <w:sz w:val="24"/>
          <w:szCs w:val="24"/>
        </w:rPr>
        <w:t>_________________</w:t>
      </w:r>
      <w:r>
        <w:rPr>
          <w:rFonts w:ascii="宋体" w:hAnsi="宋体"/>
          <w:color w:val="auto"/>
          <w:sz w:val="24"/>
          <w:szCs w:val="24"/>
        </w:rPr>
        <w:t>（</w:t>
      </w:r>
      <w:r>
        <w:rPr>
          <w:rFonts w:hint="eastAsia" w:ascii="宋体" w:hAnsi="宋体"/>
          <w:color w:val="auto"/>
          <w:sz w:val="24"/>
          <w:szCs w:val="24"/>
        </w:rPr>
        <w:t>加盖公章</w:t>
      </w:r>
      <w:r>
        <w:rPr>
          <w:rFonts w:ascii="宋体" w:hAnsi="宋体"/>
          <w:color w:val="auto"/>
          <w:sz w:val="24"/>
          <w:szCs w:val="24"/>
        </w:rPr>
        <w:t xml:space="preserve">） </w:t>
      </w:r>
    </w:p>
    <w:p w14:paraId="26679901">
      <w:pPr>
        <w:spacing w:line="360" w:lineRule="auto"/>
        <w:ind w:firstLine="480" w:firstLineChars="200"/>
        <w:rPr>
          <w:rFonts w:ascii="宋体" w:hAnsi="宋体"/>
          <w:color w:val="auto"/>
          <w:sz w:val="24"/>
          <w:szCs w:val="24"/>
        </w:rPr>
      </w:pPr>
      <w:r>
        <w:rPr>
          <w:rFonts w:ascii="宋体" w:hAnsi="宋体"/>
          <w:color w:val="auto"/>
          <w:sz w:val="24"/>
          <w:szCs w:val="24"/>
        </w:rPr>
        <w:t>法定代表人：</w:t>
      </w:r>
      <w:r>
        <w:rPr>
          <w:rFonts w:hint="eastAsia" w:ascii="宋体" w:hAnsi="宋体"/>
          <w:color w:val="auto"/>
          <w:sz w:val="24"/>
          <w:szCs w:val="24"/>
        </w:rPr>
        <w:t>_________________</w:t>
      </w:r>
      <w:r>
        <w:rPr>
          <w:rFonts w:ascii="宋体" w:hAnsi="宋体"/>
          <w:color w:val="auto"/>
          <w:sz w:val="24"/>
          <w:szCs w:val="24"/>
        </w:rPr>
        <w:t xml:space="preserve">（签字） </w:t>
      </w:r>
    </w:p>
    <w:p w14:paraId="31B8133D">
      <w:pPr>
        <w:spacing w:line="360" w:lineRule="auto"/>
        <w:ind w:firstLine="480" w:firstLineChars="200"/>
        <w:rPr>
          <w:rFonts w:ascii="宋体" w:hAnsi="宋体"/>
          <w:color w:val="auto"/>
          <w:sz w:val="24"/>
          <w:szCs w:val="24"/>
        </w:rPr>
      </w:pPr>
      <w:r>
        <w:rPr>
          <w:rFonts w:ascii="宋体" w:hAnsi="宋体"/>
          <w:color w:val="auto"/>
          <w:sz w:val="24"/>
          <w:szCs w:val="24"/>
        </w:rPr>
        <w:t>委托代理人：</w:t>
      </w:r>
      <w:r>
        <w:rPr>
          <w:rFonts w:hint="eastAsia" w:ascii="宋体" w:hAnsi="宋体"/>
          <w:color w:val="auto"/>
          <w:sz w:val="24"/>
          <w:szCs w:val="24"/>
        </w:rPr>
        <w:t>_________________</w:t>
      </w:r>
      <w:r>
        <w:rPr>
          <w:rFonts w:ascii="宋体" w:hAnsi="宋体"/>
          <w:color w:val="auto"/>
          <w:sz w:val="24"/>
          <w:szCs w:val="24"/>
        </w:rPr>
        <w:t xml:space="preserve">（签字） </w:t>
      </w:r>
    </w:p>
    <w:p w14:paraId="11BD3FF0">
      <w:pPr>
        <w:spacing w:line="360" w:lineRule="auto"/>
        <w:ind w:firstLine="480" w:firstLineChars="200"/>
        <w:rPr>
          <w:rFonts w:ascii="宋体" w:hAnsi="宋体"/>
          <w:color w:val="auto"/>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5ABE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200F7284">
            <w:pPr>
              <w:jc w:val="center"/>
              <w:rPr>
                <w:rFonts w:ascii="宋体" w:hAnsi="宋体"/>
                <w:color w:val="auto"/>
                <w:sz w:val="24"/>
                <w:szCs w:val="24"/>
              </w:rPr>
            </w:pPr>
          </w:p>
          <w:p w14:paraId="57DB4953">
            <w:pPr>
              <w:rPr>
                <w:rFonts w:ascii="宋体" w:hAnsi="宋体"/>
                <w:color w:val="auto"/>
                <w:sz w:val="24"/>
                <w:szCs w:val="24"/>
              </w:rPr>
            </w:pPr>
          </w:p>
          <w:p w14:paraId="17EABBA5">
            <w:pPr>
              <w:ind w:firstLine="960" w:firstLineChars="400"/>
              <w:rPr>
                <w:rFonts w:ascii="宋体" w:hAnsi="宋体"/>
                <w:color w:val="auto"/>
                <w:sz w:val="24"/>
                <w:szCs w:val="24"/>
              </w:rPr>
            </w:pPr>
            <w:r>
              <w:rPr>
                <w:rFonts w:hint="eastAsia" w:ascii="宋体" w:hAnsi="宋体"/>
                <w:color w:val="auto"/>
                <w:sz w:val="24"/>
                <w:szCs w:val="24"/>
              </w:rPr>
              <w:t>法定代表人身份证扫描件正面</w:t>
            </w:r>
          </w:p>
          <w:p w14:paraId="37CE16BB">
            <w:pPr>
              <w:jc w:val="center"/>
              <w:rPr>
                <w:rFonts w:ascii="宋体" w:hAnsi="宋体"/>
                <w:color w:val="auto"/>
                <w:sz w:val="24"/>
                <w:szCs w:val="24"/>
              </w:rPr>
            </w:pPr>
          </w:p>
        </w:tc>
        <w:tc>
          <w:tcPr>
            <w:tcW w:w="4814" w:type="dxa"/>
          </w:tcPr>
          <w:p w14:paraId="269C0E2C">
            <w:pPr>
              <w:jc w:val="center"/>
              <w:rPr>
                <w:rFonts w:ascii="宋体" w:hAnsi="宋体"/>
                <w:color w:val="auto"/>
                <w:sz w:val="24"/>
                <w:szCs w:val="24"/>
              </w:rPr>
            </w:pPr>
          </w:p>
          <w:p w14:paraId="176DE22E">
            <w:pPr>
              <w:rPr>
                <w:rFonts w:ascii="宋体" w:hAnsi="宋体"/>
                <w:color w:val="auto"/>
                <w:sz w:val="24"/>
                <w:szCs w:val="24"/>
              </w:rPr>
            </w:pPr>
          </w:p>
          <w:p w14:paraId="0BDBC64A">
            <w:pPr>
              <w:ind w:firstLine="960" w:firstLineChars="400"/>
              <w:rPr>
                <w:rFonts w:ascii="宋体" w:hAnsi="宋体"/>
                <w:color w:val="auto"/>
                <w:sz w:val="24"/>
                <w:szCs w:val="24"/>
              </w:rPr>
            </w:pPr>
            <w:r>
              <w:rPr>
                <w:rFonts w:hint="eastAsia" w:ascii="宋体" w:hAnsi="宋体"/>
                <w:color w:val="auto"/>
                <w:sz w:val="24"/>
                <w:szCs w:val="24"/>
              </w:rPr>
              <w:t>法定代表人身份证扫描件反面</w:t>
            </w:r>
          </w:p>
        </w:tc>
      </w:tr>
      <w:tr w14:paraId="6EA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1BDFF73A">
            <w:pPr>
              <w:jc w:val="center"/>
              <w:rPr>
                <w:rFonts w:ascii="宋体" w:hAnsi="宋体"/>
                <w:color w:val="auto"/>
                <w:sz w:val="24"/>
                <w:szCs w:val="24"/>
              </w:rPr>
            </w:pPr>
          </w:p>
          <w:p w14:paraId="6F612593">
            <w:pPr>
              <w:rPr>
                <w:rFonts w:ascii="宋体" w:hAnsi="宋体"/>
                <w:color w:val="auto"/>
                <w:sz w:val="24"/>
                <w:szCs w:val="24"/>
              </w:rPr>
            </w:pPr>
          </w:p>
          <w:p w14:paraId="71F157B2">
            <w:pPr>
              <w:ind w:firstLine="960" w:firstLineChars="400"/>
              <w:rPr>
                <w:rFonts w:ascii="宋体" w:hAnsi="宋体"/>
                <w:color w:val="auto"/>
                <w:sz w:val="24"/>
                <w:szCs w:val="24"/>
              </w:rPr>
            </w:pPr>
            <w:r>
              <w:rPr>
                <w:rFonts w:hint="eastAsia" w:ascii="宋体" w:hAnsi="宋体"/>
                <w:color w:val="auto"/>
                <w:sz w:val="24"/>
                <w:szCs w:val="24"/>
              </w:rPr>
              <w:t>授权委托人身份证扫描件正面</w:t>
            </w:r>
          </w:p>
        </w:tc>
        <w:tc>
          <w:tcPr>
            <w:tcW w:w="4814" w:type="dxa"/>
          </w:tcPr>
          <w:p w14:paraId="343E60A8">
            <w:pPr>
              <w:jc w:val="center"/>
              <w:rPr>
                <w:rFonts w:ascii="宋体" w:hAnsi="宋体"/>
                <w:color w:val="auto"/>
                <w:sz w:val="24"/>
                <w:szCs w:val="24"/>
              </w:rPr>
            </w:pPr>
          </w:p>
          <w:p w14:paraId="474037B5">
            <w:pPr>
              <w:rPr>
                <w:rFonts w:ascii="宋体" w:hAnsi="宋体"/>
                <w:color w:val="auto"/>
                <w:sz w:val="24"/>
                <w:szCs w:val="24"/>
              </w:rPr>
            </w:pPr>
          </w:p>
          <w:p w14:paraId="31B76443">
            <w:pPr>
              <w:ind w:firstLine="960" w:firstLineChars="400"/>
              <w:rPr>
                <w:rFonts w:ascii="宋体" w:hAnsi="宋体"/>
                <w:color w:val="auto"/>
                <w:sz w:val="24"/>
                <w:szCs w:val="24"/>
              </w:rPr>
            </w:pPr>
            <w:r>
              <w:rPr>
                <w:rFonts w:hint="eastAsia" w:ascii="宋体" w:hAnsi="宋体"/>
                <w:color w:val="auto"/>
                <w:sz w:val="24"/>
                <w:szCs w:val="24"/>
              </w:rPr>
              <w:t>授权委托人身份证扫描件反面</w:t>
            </w:r>
          </w:p>
        </w:tc>
      </w:tr>
    </w:tbl>
    <w:p w14:paraId="519091CD">
      <w:pPr>
        <w:pStyle w:val="3"/>
        <w:spacing w:line="360" w:lineRule="auto"/>
        <w:ind w:right="57"/>
        <w:rPr>
          <w:rFonts w:hAnsi="宋体"/>
          <w:color w:val="auto"/>
          <w:sz w:val="24"/>
          <w:szCs w:val="24"/>
        </w:rPr>
      </w:pPr>
      <w:r>
        <w:rPr>
          <w:rFonts w:hint="eastAsia" w:hAnsi="宋体"/>
          <w:color w:val="auto"/>
          <w:sz w:val="24"/>
          <w:szCs w:val="24"/>
        </w:rPr>
        <w:t xml:space="preserve">                                           ______</w:t>
      </w:r>
      <w:r>
        <w:rPr>
          <w:rFonts w:hAnsi="宋体"/>
          <w:color w:val="auto"/>
          <w:sz w:val="24"/>
          <w:szCs w:val="24"/>
        </w:rPr>
        <w:t>年</w:t>
      </w:r>
      <w:r>
        <w:rPr>
          <w:rFonts w:hint="eastAsia" w:hAnsi="宋体"/>
          <w:color w:val="auto"/>
          <w:sz w:val="24"/>
          <w:szCs w:val="24"/>
        </w:rPr>
        <w:t>______</w:t>
      </w:r>
      <w:r>
        <w:rPr>
          <w:rFonts w:hAnsi="宋体"/>
          <w:color w:val="auto"/>
          <w:sz w:val="24"/>
          <w:szCs w:val="24"/>
        </w:rPr>
        <w:t>月</w:t>
      </w:r>
      <w:r>
        <w:rPr>
          <w:rFonts w:hint="eastAsia" w:hAnsi="宋体"/>
          <w:color w:val="auto"/>
          <w:sz w:val="24"/>
          <w:szCs w:val="24"/>
        </w:rPr>
        <w:t>______</w:t>
      </w:r>
      <w:r>
        <w:rPr>
          <w:rFonts w:hAnsi="宋体"/>
          <w:color w:val="auto"/>
          <w:sz w:val="24"/>
          <w:szCs w:val="24"/>
        </w:rPr>
        <w:t>日</w:t>
      </w:r>
    </w:p>
    <w:p w14:paraId="0154B6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szCs w:val="24"/>
        </w:rPr>
      </w:pPr>
    </w:p>
    <w:p w14:paraId="3BAB9B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lang w:val="en-US" w:eastAsia="zh-CN"/>
        </w:rPr>
      </w:pPr>
    </w:p>
    <w:p w14:paraId="1C6435F0">
      <w:pPr>
        <w:bidi w:val="0"/>
        <w:rPr>
          <w:rFonts w:hint="eastAsia" w:ascii="Calibri" w:hAnsi="Calibri" w:eastAsia="宋体" w:cs="宋体"/>
          <w:kern w:val="2"/>
          <w:sz w:val="21"/>
          <w:szCs w:val="24"/>
          <w:lang w:val="en-US" w:eastAsia="zh-CN" w:bidi="ar-SA"/>
        </w:rPr>
      </w:pPr>
    </w:p>
    <w:p w14:paraId="69A11CCD">
      <w:pPr>
        <w:bidi w:val="0"/>
        <w:rPr>
          <w:rFonts w:hint="eastAsia"/>
          <w:lang w:val="en-US" w:eastAsia="zh-CN"/>
        </w:rPr>
      </w:pPr>
    </w:p>
    <w:p w14:paraId="6F3F51DE">
      <w:pPr>
        <w:bidi w:val="0"/>
        <w:rPr>
          <w:rFonts w:hint="eastAsia"/>
          <w:lang w:val="en-US" w:eastAsia="zh-CN"/>
        </w:rPr>
      </w:pPr>
    </w:p>
    <w:p w14:paraId="4996BCAA">
      <w:pPr>
        <w:spacing w:line="360" w:lineRule="auto"/>
        <w:jc w:val="both"/>
        <w:rPr>
          <w:rFonts w:hint="default" w:ascii="宋体" w:hAnsi="宋体" w:eastAsia="宋体" w:cs="Times New Roman"/>
          <w:b/>
          <w:bCs/>
          <w:color w:val="auto"/>
          <w:sz w:val="32"/>
          <w:szCs w:val="32"/>
          <w:lang w:val="en-US" w:eastAsia="zh-CN"/>
        </w:rPr>
      </w:pPr>
    </w:p>
    <w:p w14:paraId="52B954E6">
      <w:pPr>
        <w:adjustRightInd w:val="0"/>
        <w:snapToGrid w:val="0"/>
        <w:spacing w:line="360" w:lineRule="auto"/>
        <w:jc w:val="both"/>
        <w:rPr>
          <w:rFonts w:hint="eastAsia" w:ascii="宋体" w:hAnsi="宋体" w:eastAsia="宋体" w:cs="Times New Roman"/>
          <w:b/>
          <w:bCs/>
          <w:color w:val="auto"/>
          <w:sz w:val="32"/>
          <w:szCs w:val="32"/>
          <w:lang w:eastAsia="zh-CN"/>
        </w:rPr>
      </w:pPr>
      <w:r>
        <w:rPr>
          <w:rFonts w:hint="eastAsia" w:ascii="宋体" w:hAnsi="宋体" w:eastAsia="宋体" w:cs="Times New Roman"/>
          <w:b/>
          <w:bCs/>
          <w:color w:val="auto"/>
          <w:sz w:val="32"/>
          <w:szCs w:val="32"/>
          <w:lang w:val="en-US" w:eastAsia="zh-CN"/>
        </w:rPr>
        <w:t>三</w:t>
      </w:r>
      <w:r>
        <w:rPr>
          <w:rFonts w:hint="eastAsia" w:ascii="宋体" w:hAnsi="宋体" w:eastAsia="宋体" w:cs="Times New Roman"/>
          <w:b/>
          <w:bCs/>
          <w:color w:val="auto"/>
          <w:sz w:val="32"/>
          <w:szCs w:val="32"/>
          <w:lang w:eastAsia="zh-CN"/>
        </w:rPr>
        <w:t>、报价表</w:t>
      </w:r>
    </w:p>
    <w:p w14:paraId="30957818">
      <w:pPr>
        <w:pStyle w:val="11"/>
        <w:outlineLvl w:val="2"/>
        <w:rPr>
          <w:rFonts w:hint="eastAsia"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lang w:val="en-US" w:eastAsia="zh-CN"/>
        </w:rPr>
        <w:t xml:space="preserve">                                    </w:t>
      </w:r>
      <w:r>
        <w:rPr>
          <w:rFonts w:hint="eastAsia" w:ascii="宋体" w:hAnsi="宋体"/>
          <w:color w:val="auto"/>
          <w:sz w:val="24"/>
          <w:szCs w:val="24"/>
        </w:rPr>
        <w:t>货币及单位：人民币/元</w:t>
      </w:r>
    </w:p>
    <w:p w14:paraId="21FFED3B">
      <w:pPr>
        <w:pStyle w:val="11"/>
        <w:jc w:val="center"/>
        <w:outlineLvl w:val="2"/>
        <w:rPr>
          <w:rFonts w:hint="eastAsia" w:ascii="宋体" w:hAnsi="宋体"/>
          <w:color w:val="auto"/>
          <w:sz w:val="24"/>
          <w:szCs w:val="24"/>
        </w:rPr>
      </w:pPr>
    </w:p>
    <w:tbl>
      <w:tblPr>
        <w:tblStyle w:val="8"/>
        <w:tblW w:w="8378" w:type="dxa"/>
        <w:tblInd w:w="14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80" w:type="dxa"/>
          <w:left w:w="102" w:type="dxa"/>
          <w:bottom w:w="80" w:type="dxa"/>
          <w:right w:w="102" w:type="dxa"/>
        </w:tblCellMar>
      </w:tblPr>
      <w:tblGrid>
        <w:gridCol w:w="507"/>
        <w:gridCol w:w="2672"/>
        <w:gridCol w:w="1964"/>
        <w:gridCol w:w="1510"/>
        <w:gridCol w:w="1725"/>
      </w:tblGrid>
      <w:tr w14:paraId="68634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1242" w:hRule="atLeast"/>
          <w:tblHeader/>
        </w:trPr>
        <w:tc>
          <w:tcPr>
            <w:tcW w:w="507" w:type="dxa"/>
            <w:vAlign w:val="center"/>
          </w:tcPr>
          <w:p w14:paraId="2D96B43B">
            <w:pPr>
              <w:pStyle w:val="11"/>
              <w:snapToGrid w:val="0"/>
              <w:jc w:val="center"/>
              <w:rPr>
                <w:rFonts w:hint="eastAsia" w:ascii="Calibri" w:eastAsia="宋体"/>
                <w:b/>
                <w:sz w:val="20"/>
                <w:lang w:eastAsia="zh-CN"/>
              </w:rPr>
            </w:pPr>
            <w:r>
              <w:rPr>
                <w:rFonts w:hint="eastAsia" w:ascii="Calibri" w:eastAsia="宋体"/>
                <w:b/>
                <w:sz w:val="20"/>
                <w:lang w:eastAsia="zh-CN"/>
              </w:rPr>
              <w:t>序号</w:t>
            </w:r>
          </w:p>
        </w:tc>
        <w:tc>
          <w:tcPr>
            <w:tcW w:w="2672" w:type="dxa"/>
            <w:vAlign w:val="center"/>
          </w:tcPr>
          <w:p w14:paraId="6B7A9412">
            <w:pPr>
              <w:pStyle w:val="11"/>
              <w:snapToGrid w:val="0"/>
              <w:jc w:val="center"/>
              <w:rPr>
                <w:rFonts w:hint="eastAsia" w:ascii="Calibri" w:eastAsia="宋体"/>
                <w:b/>
                <w:sz w:val="20"/>
                <w:lang w:eastAsia="zh-CN"/>
              </w:rPr>
            </w:pPr>
            <w:r>
              <w:rPr>
                <w:rFonts w:hint="eastAsia" w:ascii="Calibri" w:eastAsia="宋体"/>
                <w:b/>
                <w:sz w:val="20"/>
                <w:lang w:eastAsia="zh-CN"/>
              </w:rPr>
              <w:t>采购项目名称/采购包名称</w:t>
            </w:r>
          </w:p>
        </w:tc>
        <w:tc>
          <w:tcPr>
            <w:tcW w:w="1964" w:type="dxa"/>
            <w:vAlign w:val="center"/>
          </w:tcPr>
          <w:p w14:paraId="70B824FD">
            <w:pPr>
              <w:pStyle w:val="11"/>
              <w:snapToGrid w:val="0"/>
              <w:jc w:val="center"/>
              <w:rPr>
                <w:rFonts w:hint="eastAsia" w:ascii="Calibri" w:eastAsia="宋体"/>
                <w:b/>
                <w:sz w:val="20"/>
                <w:lang w:eastAsia="zh-CN"/>
              </w:rPr>
            </w:pPr>
            <w:r>
              <w:rPr>
                <w:rFonts w:hint="eastAsia" w:ascii="Calibri" w:eastAsia="宋体"/>
                <w:b/>
                <w:sz w:val="20"/>
                <w:lang w:eastAsia="zh-CN"/>
              </w:rPr>
              <w:t>投标报价（元）</w:t>
            </w:r>
          </w:p>
        </w:tc>
        <w:tc>
          <w:tcPr>
            <w:tcW w:w="1510" w:type="dxa"/>
            <w:vAlign w:val="center"/>
          </w:tcPr>
          <w:p w14:paraId="42AE6A88">
            <w:pPr>
              <w:pStyle w:val="11"/>
              <w:snapToGrid w:val="0"/>
              <w:jc w:val="center"/>
              <w:rPr>
                <w:rFonts w:hint="eastAsia" w:ascii="Calibri" w:eastAsia="宋体"/>
                <w:b/>
                <w:sz w:val="20"/>
                <w:lang w:eastAsia="zh-CN"/>
              </w:rPr>
            </w:pPr>
            <w:r>
              <w:rPr>
                <w:rFonts w:hint="eastAsia" w:ascii="Calibri" w:eastAsia="宋体"/>
                <w:b/>
                <w:sz w:val="20"/>
                <w:lang w:eastAsia="zh-CN"/>
              </w:rPr>
              <w:t>交货或服务期</w:t>
            </w:r>
          </w:p>
        </w:tc>
        <w:tc>
          <w:tcPr>
            <w:tcW w:w="1725" w:type="dxa"/>
            <w:vAlign w:val="center"/>
          </w:tcPr>
          <w:p w14:paraId="0078A22F">
            <w:pPr>
              <w:pStyle w:val="11"/>
              <w:snapToGrid w:val="0"/>
              <w:jc w:val="center"/>
              <w:rPr>
                <w:rFonts w:hint="eastAsia" w:ascii="Calibri" w:eastAsia="宋体"/>
                <w:b/>
                <w:sz w:val="20"/>
                <w:lang w:eastAsia="zh-CN"/>
              </w:rPr>
            </w:pPr>
            <w:r>
              <w:rPr>
                <w:rFonts w:hint="eastAsia" w:ascii="Calibri" w:eastAsia="宋体"/>
                <w:b/>
                <w:sz w:val="20"/>
                <w:lang w:eastAsia="zh-CN"/>
              </w:rPr>
              <w:t>交货或服务地点</w:t>
            </w:r>
          </w:p>
        </w:tc>
      </w:tr>
      <w:tr w14:paraId="5D11C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775" w:hRule="atLeast"/>
        </w:trPr>
        <w:tc>
          <w:tcPr>
            <w:tcW w:w="507" w:type="dxa"/>
            <w:vAlign w:val="center"/>
          </w:tcPr>
          <w:p w14:paraId="1484CFB8">
            <w:pPr>
              <w:pStyle w:val="11"/>
              <w:snapToGrid w:val="0"/>
              <w:jc w:val="center"/>
              <w:rPr>
                <w:rFonts w:ascii="Calibri" w:eastAsia="宋体"/>
                <w:sz w:val="21"/>
              </w:rPr>
            </w:pPr>
            <w:r>
              <w:rPr>
                <w:rFonts w:ascii="Calibri" w:eastAsia="宋体"/>
                <w:sz w:val="21"/>
              </w:rPr>
              <w:t xml:space="preserve"> 1</w:t>
            </w:r>
          </w:p>
        </w:tc>
        <w:tc>
          <w:tcPr>
            <w:tcW w:w="2672" w:type="dxa"/>
            <w:vAlign w:val="center"/>
          </w:tcPr>
          <w:p w14:paraId="5DB27B5E">
            <w:pPr>
              <w:snapToGrid w:val="0"/>
              <w:jc w:val="center"/>
              <w:rPr>
                <w:rFonts w:ascii="Calibri" w:eastAsia="宋体"/>
                <w:sz w:val="21"/>
              </w:rPr>
            </w:pPr>
          </w:p>
        </w:tc>
        <w:tc>
          <w:tcPr>
            <w:tcW w:w="1964" w:type="dxa"/>
            <w:vAlign w:val="center"/>
          </w:tcPr>
          <w:p w14:paraId="4278182B">
            <w:pPr>
              <w:snapToGrid w:val="0"/>
              <w:jc w:val="center"/>
              <w:rPr>
                <w:rFonts w:ascii="Calibri" w:eastAsia="宋体"/>
                <w:sz w:val="21"/>
              </w:rPr>
            </w:pPr>
          </w:p>
        </w:tc>
        <w:tc>
          <w:tcPr>
            <w:tcW w:w="1510" w:type="dxa"/>
            <w:vAlign w:val="center"/>
          </w:tcPr>
          <w:p w14:paraId="4267B297">
            <w:pPr>
              <w:snapToGrid w:val="0"/>
              <w:jc w:val="center"/>
              <w:rPr>
                <w:rFonts w:ascii="Calibri" w:eastAsia="宋体"/>
                <w:sz w:val="21"/>
              </w:rPr>
            </w:pPr>
          </w:p>
        </w:tc>
        <w:tc>
          <w:tcPr>
            <w:tcW w:w="1725" w:type="dxa"/>
            <w:vAlign w:val="center"/>
          </w:tcPr>
          <w:p w14:paraId="4D226706">
            <w:pPr>
              <w:snapToGrid w:val="0"/>
              <w:jc w:val="center"/>
              <w:rPr>
                <w:rFonts w:ascii="Calibri" w:eastAsia="宋体"/>
                <w:sz w:val="21"/>
              </w:rPr>
            </w:pPr>
          </w:p>
        </w:tc>
      </w:tr>
    </w:tbl>
    <w:p w14:paraId="79A178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p>
    <w:p w14:paraId="326EE1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单位名称:</w:t>
      </w:r>
      <w:r>
        <w:rPr>
          <w:rFonts w:hint="eastAsia" w:ascii="宋体" w:hAnsi="宋体"/>
          <w:b w:val="0"/>
          <w:bCs/>
          <w:color w:val="auto"/>
          <w:sz w:val="24"/>
          <w:szCs w:val="24"/>
          <w:lang w:eastAsia="zh-CN"/>
        </w:rPr>
        <w:t>（</w:t>
      </w:r>
      <w:r>
        <w:rPr>
          <w:rFonts w:hint="eastAsia" w:ascii="宋体" w:hAnsi="宋体"/>
          <w:b w:val="0"/>
          <w:bCs/>
          <w:color w:val="auto"/>
          <w:sz w:val="24"/>
          <w:szCs w:val="24"/>
          <w:lang w:val="en-US" w:eastAsia="zh-CN"/>
        </w:rPr>
        <w:t>盖章</w:t>
      </w:r>
      <w:r>
        <w:rPr>
          <w:rFonts w:hint="eastAsia" w:ascii="宋体" w:hAnsi="宋体"/>
          <w:b w:val="0"/>
          <w:bCs/>
          <w:color w:val="auto"/>
          <w:sz w:val="24"/>
          <w:szCs w:val="24"/>
          <w:lang w:eastAsia="zh-CN"/>
        </w:rPr>
        <w:t>）</w:t>
      </w:r>
    </w:p>
    <w:p w14:paraId="178DF4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lang w:eastAsia="zh-CN"/>
        </w:rPr>
      </w:pPr>
      <w:r>
        <w:rPr>
          <w:rFonts w:hint="eastAsia" w:ascii="宋体" w:hAnsi="宋体"/>
          <w:b w:val="0"/>
          <w:bCs/>
          <w:color w:val="auto"/>
          <w:sz w:val="24"/>
          <w:szCs w:val="24"/>
        </w:rPr>
        <w:t>法定代表人或法人</w:t>
      </w:r>
      <w:r>
        <w:rPr>
          <w:rFonts w:hint="eastAsia" w:ascii="宋体" w:hAnsi="宋体"/>
          <w:b w:val="0"/>
          <w:bCs/>
          <w:color w:val="auto"/>
          <w:sz w:val="24"/>
          <w:szCs w:val="24"/>
          <w:lang w:eastAsia="zh-CN"/>
        </w:rPr>
        <w:t>：</w:t>
      </w:r>
    </w:p>
    <w:p w14:paraId="705E21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szCs w:val="24"/>
        </w:rPr>
      </w:pPr>
      <w:r>
        <w:rPr>
          <w:rFonts w:hint="eastAsia" w:ascii="宋体" w:hAnsi="宋体"/>
          <w:b w:val="0"/>
          <w:bCs/>
          <w:color w:val="auto"/>
          <w:sz w:val="24"/>
          <w:szCs w:val="24"/>
        </w:rPr>
        <w:t>日期:</w:t>
      </w:r>
    </w:p>
    <w:p w14:paraId="499A5C27">
      <w:pPr>
        <w:spacing w:line="360" w:lineRule="auto"/>
        <w:jc w:val="both"/>
        <w:rPr>
          <w:rFonts w:hint="eastAsia" w:ascii="宋体" w:hAnsi="宋体" w:eastAsia="宋体" w:cs="Times New Roman"/>
          <w:b/>
          <w:bCs/>
          <w:color w:val="auto"/>
          <w:sz w:val="32"/>
          <w:szCs w:val="32"/>
          <w:lang w:eastAsia="zh-CN"/>
        </w:rPr>
      </w:pPr>
    </w:p>
    <w:p w14:paraId="4D134301">
      <w:pPr>
        <w:spacing w:line="360" w:lineRule="auto"/>
        <w:ind w:firstLine="3213" w:firstLineChars="1000"/>
        <w:jc w:val="both"/>
        <w:rPr>
          <w:rFonts w:hint="eastAsia" w:ascii="宋体" w:hAnsi="宋体" w:eastAsia="宋体" w:cs="Times New Roman"/>
          <w:b/>
          <w:bCs/>
          <w:color w:val="auto"/>
          <w:sz w:val="32"/>
          <w:szCs w:val="32"/>
          <w:lang w:eastAsia="zh-CN"/>
        </w:rPr>
      </w:pPr>
    </w:p>
    <w:p w14:paraId="1EB4A11E">
      <w:pPr>
        <w:spacing w:line="360" w:lineRule="auto"/>
        <w:ind w:firstLine="3213" w:firstLineChars="1000"/>
        <w:jc w:val="both"/>
        <w:rPr>
          <w:rFonts w:hint="eastAsia" w:ascii="宋体" w:hAnsi="宋体" w:eastAsia="宋体" w:cs="Times New Roman"/>
          <w:b/>
          <w:bCs/>
          <w:color w:val="auto"/>
          <w:sz w:val="32"/>
          <w:szCs w:val="32"/>
          <w:lang w:eastAsia="zh-CN"/>
        </w:rPr>
      </w:pPr>
    </w:p>
    <w:p w14:paraId="194EBC1D">
      <w:pPr>
        <w:spacing w:line="360" w:lineRule="auto"/>
        <w:ind w:firstLine="3213" w:firstLineChars="1000"/>
        <w:jc w:val="both"/>
        <w:rPr>
          <w:rFonts w:hint="eastAsia" w:ascii="宋体" w:hAnsi="宋体" w:eastAsia="宋体" w:cs="Times New Roman"/>
          <w:b/>
          <w:bCs/>
          <w:color w:val="auto"/>
          <w:sz w:val="32"/>
          <w:szCs w:val="32"/>
          <w:lang w:eastAsia="zh-CN"/>
        </w:rPr>
      </w:pPr>
    </w:p>
    <w:p w14:paraId="7A6D8819">
      <w:pPr>
        <w:spacing w:line="360" w:lineRule="auto"/>
        <w:ind w:firstLine="3213" w:firstLineChars="1000"/>
        <w:jc w:val="both"/>
        <w:rPr>
          <w:rFonts w:hint="eastAsia" w:ascii="宋体" w:hAnsi="宋体" w:eastAsia="宋体" w:cs="Times New Roman"/>
          <w:b/>
          <w:bCs/>
          <w:color w:val="auto"/>
          <w:sz w:val="32"/>
          <w:szCs w:val="32"/>
          <w:lang w:eastAsia="zh-CN"/>
        </w:rPr>
      </w:pPr>
    </w:p>
    <w:p w14:paraId="56A35982">
      <w:pPr>
        <w:spacing w:line="360" w:lineRule="auto"/>
        <w:ind w:firstLine="3213" w:firstLineChars="1000"/>
        <w:jc w:val="both"/>
        <w:rPr>
          <w:rFonts w:hint="eastAsia" w:ascii="宋体" w:hAnsi="宋体" w:eastAsia="宋体" w:cs="Times New Roman"/>
          <w:b/>
          <w:bCs/>
          <w:color w:val="auto"/>
          <w:sz w:val="32"/>
          <w:szCs w:val="32"/>
          <w:lang w:eastAsia="zh-CN"/>
        </w:rPr>
      </w:pPr>
    </w:p>
    <w:p w14:paraId="1A50FDB8">
      <w:pPr>
        <w:spacing w:line="360" w:lineRule="auto"/>
        <w:ind w:firstLine="3213" w:firstLineChars="1000"/>
        <w:jc w:val="both"/>
        <w:rPr>
          <w:rFonts w:hint="eastAsia" w:ascii="宋体" w:hAnsi="宋体" w:eastAsia="宋体" w:cs="Times New Roman"/>
          <w:b/>
          <w:bCs/>
          <w:color w:val="auto"/>
          <w:sz w:val="32"/>
          <w:szCs w:val="32"/>
          <w:lang w:eastAsia="zh-CN"/>
        </w:rPr>
      </w:pPr>
    </w:p>
    <w:p w14:paraId="2BB0D7AA">
      <w:pPr>
        <w:spacing w:line="360" w:lineRule="auto"/>
        <w:ind w:firstLine="3213" w:firstLineChars="1000"/>
        <w:jc w:val="both"/>
        <w:rPr>
          <w:rFonts w:hint="eastAsia" w:ascii="宋体" w:hAnsi="宋体" w:eastAsia="宋体" w:cs="Times New Roman"/>
          <w:b/>
          <w:bCs/>
          <w:color w:val="auto"/>
          <w:sz w:val="32"/>
          <w:szCs w:val="32"/>
          <w:lang w:eastAsia="zh-CN"/>
        </w:rPr>
      </w:pPr>
    </w:p>
    <w:p w14:paraId="33189739">
      <w:pPr>
        <w:spacing w:line="360" w:lineRule="auto"/>
        <w:ind w:firstLine="3213" w:firstLineChars="1000"/>
        <w:jc w:val="both"/>
        <w:rPr>
          <w:rFonts w:hint="eastAsia" w:ascii="宋体" w:hAnsi="宋体" w:eastAsia="宋体" w:cs="Times New Roman"/>
          <w:b/>
          <w:bCs/>
          <w:color w:val="auto"/>
          <w:sz w:val="32"/>
          <w:szCs w:val="32"/>
          <w:lang w:eastAsia="zh-CN"/>
        </w:rPr>
      </w:pPr>
    </w:p>
    <w:p w14:paraId="75C425A3">
      <w:pPr>
        <w:spacing w:line="360" w:lineRule="auto"/>
        <w:ind w:firstLine="3213" w:firstLineChars="1000"/>
        <w:jc w:val="both"/>
        <w:rPr>
          <w:rFonts w:hint="eastAsia" w:ascii="宋体" w:hAnsi="宋体" w:eastAsia="宋体" w:cs="Times New Roman"/>
          <w:b/>
          <w:bCs/>
          <w:color w:val="auto"/>
          <w:sz w:val="32"/>
          <w:szCs w:val="32"/>
          <w:lang w:eastAsia="zh-CN"/>
        </w:rPr>
      </w:pPr>
    </w:p>
    <w:p w14:paraId="7189AD31">
      <w:pPr>
        <w:spacing w:line="360" w:lineRule="auto"/>
        <w:ind w:firstLine="3213" w:firstLineChars="1000"/>
        <w:jc w:val="both"/>
        <w:rPr>
          <w:rFonts w:hint="eastAsia" w:ascii="宋体" w:hAnsi="宋体" w:eastAsia="宋体" w:cs="Times New Roman"/>
          <w:b/>
          <w:bCs/>
          <w:color w:val="auto"/>
          <w:sz w:val="32"/>
          <w:szCs w:val="32"/>
          <w:lang w:eastAsia="zh-CN"/>
        </w:rPr>
      </w:pPr>
    </w:p>
    <w:p w14:paraId="7B613449">
      <w:pPr>
        <w:spacing w:line="360" w:lineRule="auto"/>
        <w:ind w:firstLine="3213" w:firstLineChars="1000"/>
        <w:jc w:val="both"/>
        <w:rPr>
          <w:rFonts w:hint="eastAsia" w:ascii="宋体" w:hAnsi="宋体" w:eastAsia="宋体" w:cs="Times New Roman"/>
          <w:b/>
          <w:bCs/>
          <w:color w:val="auto"/>
          <w:sz w:val="32"/>
          <w:szCs w:val="32"/>
          <w:lang w:eastAsia="zh-CN"/>
        </w:rPr>
      </w:pPr>
    </w:p>
    <w:p w14:paraId="6C9F6B9C">
      <w:pPr>
        <w:spacing w:line="360" w:lineRule="auto"/>
        <w:ind w:firstLine="3213" w:firstLineChars="1000"/>
        <w:jc w:val="both"/>
        <w:rPr>
          <w:rFonts w:hint="eastAsia" w:ascii="宋体" w:hAnsi="宋体" w:eastAsia="宋体" w:cs="Times New Roman"/>
          <w:b/>
          <w:bCs/>
          <w:color w:val="auto"/>
          <w:sz w:val="32"/>
          <w:szCs w:val="32"/>
          <w:lang w:eastAsia="zh-CN"/>
        </w:rPr>
      </w:pPr>
    </w:p>
    <w:p w14:paraId="064BC3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四、提供具有独立承担民事责任的能力的证明资料</w:t>
      </w:r>
    </w:p>
    <w:p w14:paraId="6ECD3F68">
      <w:pPr>
        <w:spacing w:line="360" w:lineRule="auto"/>
        <w:ind w:right="-120" w:rightChars="-57"/>
        <w:jc w:val="both"/>
        <w:rPr>
          <w:rFonts w:hint="eastAsia" w:ascii="宋体" w:hAnsi="宋体" w:eastAsia="宋体" w:cs="宋体"/>
          <w:i w:val="0"/>
          <w:iCs w:val="0"/>
          <w:color w:val="000000"/>
          <w:kern w:val="0"/>
          <w:sz w:val="24"/>
          <w:szCs w:val="24"/>
          <w:u w:val="none"/>
          <w:lang w:val="en-US" w:eastAsia="zh-CN"/>
        </w:rPr>
      </w:pPr>
      <w:r>
        <w:rPr>
          <w:rFonts w:hint="eastAsia" w:ascii="宋体" w:hAnsi="宋体"/>
          <w:color w:val="auto"/>
          <w:sz w:val="24"/>
          <w:szCs w:val="24"/>
        </w:rPr>
        <w:t>投标人为法人或者其他组织的，提供营业执照等证明文件；投标人为自然人的，提供身份证明。</w:t>
      </w:r>
      <w:r>
        <w:rPr>
          <w:rFonts w:hint="eastAsia" w:ascii="宋体" w:hAnsi="宋体"/>
          <w:color w:val="auto"/>
          <w:sz w:val="24"/>
          <w:szCs w:val="24"/>
          <w:lang w:eastAsia="zh-CN"/>
        </w:rPr>
        <w:t>（</w:t>
      </w:r>
      <w:r>
        <w:rPr>
          <w:rFonts w:hint="eastAsia" w:ascii="宋体" w:hAnsi="宋体" w:eastAsia="宋体" w:cs="宋体"/>
          <w:i w:val="0"/>
          <w:iCs w:val="0"/>
          <w:color w:val="000000"/>
          <w:kern w:val="0"/>
          <w:sz w:val="24"/>
          <w:szCs w:val="24"/>
          <w:u w:val="none"/>
          <w:lang w:val="en-US" w:eastAsia="zh-CN"/>
        </w:rPr>
        <w:t>与本次采购内容相关经营范围内的营业执照</w:t>
      </w:r>
      <w:r>
        <w:rPr>
          <w:rFonts w:hint="eastAsia" w:ascii="宋体" w:hAnsi="宋体"/>
          <w:color w:val="auto"/>
          <w:sz w:val="24"/>
          <w:szCs w:val="24"/>
          <w:lang w:eastAsia="zh-CN"/>
        </w:rPr>
        <w:t>）</w:t>
      </w:r>
      <w:r>
        <w:rPr>
          <w:rFonts w:hint="eastAsia" w:ascii="宋体" w:hAnsi="宋体" w:eastAsia="宋体" w:cs="宋体"/>
          <w:i w:val="0"/>
          <w:iCs w:val="0"/>
          <w:color w:val="000000"/>
          <w:kern w:val="0"/>
          <w:sz w:val="24"/>
          <w:szCs w:val="24"/>
          <w:u w:val="none"/>
          <w:lang w:val="en-US" w:eastAsia="zh-CN"/>
        </w:rPr>
        <w:t>。</w:t>
      </w:r>
    </w:p>
    <w:p w14:paraId="56ABB50A">
      <w:pPr>
        <w:spacing w:line="360" w:lineRule="auto"/>
        <w:jc w:val="both"/>
        <w:rPr>
          <w:rFonts w:hint="eastAsia" w:ascii="宋体" w:hAnsi="宋体"/>
          <w:color w:val="auto"/>
          <w:sz w:val="24"/>
          <w:szCs w:val="24"/>
          <w:lang w:val="en-US" w:eastAsia="zh-CN"/>
        </w:rPr>
      </w:pPr>
    </w:p>
    <w:p w14:paraId="1D75E4FE">
      <w:pPr>
        <w:spacing w:line="360" w:lineRule="auto"/>
        <w:jc w:val="both"/>
        <w:rPr>
          <w:rFonts w:hint="eastAsia" w:ascii="宋体" w:hAnsi="宋体"/>
          <w:color w:val="auto"/>
          <w:sz w:val="24"/>
          <w:szCs w:val="24"/>
          <w:lang w:val="en-US" w:eastAsia="zh-CN"/>
        </w:rPr>
      </w:pPr>
    </w:p>
    <w:p w14:paraId="1EC170A0">
      <w:pPr>
        <w:spacing w:line="360" w:lineRule="auto"/>
        <w:jc w:val="both"/>
        <w:rPr>
          <w:rFonts w:hint="eastAsia" w:ascii="宋体" w:hAnsi="宋体"/>
          <w:color w:val="auto"/>
          <w:sz w:val="24"/>
          <w:szCs w:val="24"/>
          <w:lang w:val="en-US" w:eastAsia="zh-CN"/>
        </w:rPr>
      </w:pPr>
    </w:p>
    <w:p w14:paraId="53E94CB5">
      <w:pPr>
        <w:spacing w:line="360" w:lineRule="auto"/>
        <w:jc w:val="both"/>
        <w:rPr>
          <w:rFonts w:hint="eastAsia" w:ascii="宋体" w:hAnsi="宋体"/>
          <w:color w:val="auto"/>
          <w:sz w:val="24"/>
          <w:szCs w:val="24"/>
          <w:lang w:val="en-US" w:eastAsia="zh-CN"/>
        </w:rPr>
      </w:pPr>
    </w:p>
    <w:p w14:paraId="161B2ABF">
      <w:pPr>
        <w:spacing w:line="360" w:lineRule="auto"/>
        <w:jc w:val="both"/>
        <w:rPr>
          <w:rFonts w:hint="eastAsia" w:ascii="宋体" w:hAnsi="宋体"/>
          <w:color w:val="auto"/>
          <w:sz w:val="24"/>
          <w:szCs w:val="24"/>
          <w:lang w:val="en-US" w:eastAsia="zh-CN"/>
        </w:rPr>
      </w:pPr>
    </w:p>
    <w:p w14:paraId="2FD3926A">
      <w:pPr>
        <w:spacing w:line="360" w:lineRule="auto"/>
        <w:jc w:val="both"/>
        <w:rPr>
          <w:rFonts w:hint="eastAsia" w:ascii="宋体" w:hAnsi="宋体"/>
          <w:color w:val="auto"/>
          <w:sz w:val="24"/>
          <w:szCs w:val="24"/>
          <w:lang w:val="en-US" w:eastAsia="zh-CN"/>
        </w:rPr>
      </w:pPr>
    </w:p>
    <w:p w14:paraId="492E6169">
      <w:pPr>
        <w:spacing w:line="360" w:lineRule="auto"/>
        <w:jc w:val="both"/>
        <w:rPr>
          <w:rFonts w:hint="eastAsia" w:ascii="宋体" w:hAnsi="宋体"/>
          <w:color w:val="auto"/>
          <w:sz w:val="24"/>
          <w:szCs w:val="24"/>
          <w:lang w:val="en-US" w:eastAsia="zh-CN"/>
        </w:rPr>
      </w:pPr>
    </w:p>
    <w:p w14:paraId="1120C204">
      <w:pPr>
        <w:spacing w:line="360" w:lineRule="auto"/>
        <w:jc w:val="both"/>
        <w:rPr>
          <w:rFonts w:hint="eastAsia" w:ascii="宋体" w:hAnsi="宋体"/>
          <w:color w:val="auto"/>
          <w:sz w:val="24"/>
          <w:szCs w:val="24"/>
          <w:lang w:val="en-US" w:eastAsia="zh-CN"/>
        </w:rPr>
      </w:pPr>
    </w:p>
    <w:p w14:paraId="31D77C4A">
      <w:pPr>
        <w:spacing w:line="360" w:lineRule="auto"/>
        <w:jc w:val="both"/>
        <w:rPr>
          <w:rFonts w:hint="eastAsia" w:ascii="宋体" w:hAnsi="宋体"/>
          <w:color w:val="auto"/>
          <w:sz w:val="24"/>
          <w:szCs w:val="24"/>
          <w:lang w:val="en-US" w:eastAsia="zh-CN"/>
        </w:rPr>
      </w:pPr>
    </w:p>
    <w:p w14:paraId="3C1B48F1">
      <w:pPr>
        <w:spacing w:line="360" w:lineRule="auto"/>
        <w:jc w:val="both"/>
        <w:rPr>
          <w:rFonts w:hint="eastAsia" w:ascii="宋体" w:hAnsi="宋体"/>
          <w:color w:val="auto"/>
          <w:sz w:val="24"/>
          <w:szCs w:val="24"/>
          <w:lang w:val="en-US" w:eastAsia="zh-CN"/>
        </w:rPr>
      </w:pPr>
    </w:p>
    <w:p w14:paraId="1EDC5F05">
      <w:pPr>
        <w:spacing w:line="360" w:lineRule="auto"/>
        <w:jc w:val="both"/>
        <w:rPr>
          <w:rFonts w:hint="eastAsia" w:ascii="宋体" w:hAnsi="宋体"/>
          <w:color w:val="auto"/>
          <w:sz w:val="24"/>
          <w:szCs w:val="24"/>
          <w:lang w:val="en-US" w:eastAsia="zh-CN"/>
        </w:rPr>
      </w:pPr>
    </w:p>
    <w:p w14:paraId="6EFE073C">
      <w:pPr>
        <w:spacing w:line="360" w:lineRule="auto"/>
        <w:jc w:val="both"/>
        <w:rPr>
          <w:rFonts w:hint="eastAsia" w:ascii="宋体" w:hAnsi="宋体"/>
          <w:color w:val="auto"/>
          <w:sz w:val="24"/>
          <w:szCs w:val="24"/>
          <w:lang w:val="en-US" w:eastAsia="zh-CN"/>
        </w:rPr>
      </w:pPr>
    </w:p>
    <w:p w14:paraId="11F48859">
      <w:pPr>
        <w:spacing w:line="360" w:lineRule="auto"/>
        <w:jc w:val="both"/>
        <w:rPr>
          <w:rFonts w:hint="eastAsia" w:ascii="宋体" w:hAnsi="宋体"/>
          <w:color w:val="auto"/>
          <w:sz w:val="24"/>
          <w:szCs w:val="24"/>
          <w:lang w:val="en-US" w:eastAsia="zh-CN"/>
        </w:rPr>
      </w:pPr>
    </w:p>
    <w:p w14:paraId="5ABD325F">
      <w:pPr>
        <w:spacing w:line="360" w:lineRule="auto"/>
        <w:jc w:val="both"/>
        <w:rPr>
          <w:rFonts w:hint="eastAsia" w:ascii="宋体" w:hAnsi="宋体"/>
          <w:color w:val="auto"/>
          <w:sz w:val="24"/>
          <w:szCs w:val="24"/>
          <w:lang w:val="en-US" w:eastAsia="zh-CN"/>
        </w:rPr>
      </w:pPr>
    </w:p>
    <w:p w14:paraId="5D08E892">
      <w:pPr>
        <w:spacing w:line="360" w:lineRule="auto"/>
        <w:jc w:val="both"/>
        <w:rPr>
          <w:rFonts w:hint="eastAsia" w:ascii="宋体" w:hAnsi="宋体"/>
          <w:color w:val="auto"/>
          <w:sz w:val="24"/>
          <w:szCs w:val="24"/>
          <w:lang w:val="en-US" w:eastAsia="zh-CN"/>
        </w:rPr>
      </w:pPr>
    </w:p>
    <w:p w14:paraId="2411126F">
      <w:pPr>
        <w:spacing w:line="360" w:lineRule="auto"/>
        <w:jc w:val="both"/>
        <w:rPr>
          <w:rFonts w:hint="eastAsia" w:ascii="宋体" w:hAnsi="宋体"/>
          <w:color w:val="auto"/>
          <w:sz w:val="24"/>
          <w:szCs w:val="24"/>
          <w:lang w:val="en-US" w:eastAsia="zh-CN"/>
        </w:rPr>
      </w:pPr>
    </w:p>
    <w:p w14:paraId="62114FA8">
      <w:pPr>
        <w:spacing w:line="360" w:lineRule="auto"/>
        <w:jc w:val="both"/>
        <w:rPr>
          <w:rFonts w:hint="eastAsia" w:ascii="宋体" w:hAnsi="宋体"/>
          <w:color w:val="auto"/>
          <w:sz w:val="24"/>
          <w:szCs w:val="24"/>
          <w:lang w:val="en-US" w:eastAsia="zh-CN"/>
        </w:rPr>
      </w:pPr>
    </w:p>
    <w:p w14:paraId="000811FF">
      <w:pPr>
        <w:spacing w:line="360" w:lineRule="auto"/>
        <w:jc w:val="both"/>
        <w:rPr>
          <w:rFonts w:hint="eastAsia" w:ascii="宋体" w:hAnsi="宋体"/>
          <w:color w:val="auto"/>
          <w:sz w:val="24"/>
          <w:szCs w:val="24"/>
          <w:lang w:val="en-US" w:eastAsia="zh-CN"/>
        </w:rPr>
      </w:pPr>
    </w:p>
    <w:p w14:paraId="1FCD9796">
      <w:pPr>
        <w:spacing w:line="360" w:lineRule="auto"/>
        <w:jc w:val="both"/>
        <w:rPr>
          <w:rFonts w:hint="eastAsia" w:ascii="宋体" w:hAnsi="宋体"/>
          <w:color w:val="auto"/>
          <w:sz w:val="24"/>
          <w:szCs w:val="24"/>
          <w:lang w:val="en-US" w:eastAsia="zh-CN"/>
        </w:rPr>
      </w:pPr>
    </w:p>
    <w:p w14:paraId="2324191A">
      <w:pPr>
        <w:spacing w:line="360" w:lineRule="auto"/>
        <w:jc w:val="both"/>
        <w:rPr>
          <w:rFonts w:hint="eastAsia" w:ascii="宋体" w:hAnsi="宋体"/>
          <w:color w:val="auto"/>
          <w:sz w:val="24"/>
          <w:szCs w:val="24"/>
          <w:lang w:val="en-US" w:eastAsia="zh-CN"/>
        </w:rPr>
      </w:pPr>
    </w:p>
    <w:p w14:paraId="25ACAB95">
      <w:pPr>
        <w:spacing w:line="360" w:lineRule="auto"/>
        <w:jc w:val="both"/>
        <w:rPr>
          <w:rFonts w:hint="eastAsia" w:ascii="宋体" w:hAnsi="宋体"/>
          <w:color w:val="auto"/>
          <w:sz w:val="24"/>
          <w:szCs w:val="24"/>
          <w:lang w:val="en-US" w:eastAsia="zh-CN"/>
        </w:rPr>
      </w:pPr>
    </w:p>
    <w:p w14:paraId="5F99AF73">
      <w:pPr>
        <w:spacing w:line="360" w:lineRule="auto"/>
        <w:jc w:val="both"/>
        <w:rPr>
          <w:rFonts w:hint="eastAsia" w:ascii="宋体" w:hAnsi="宋体"/>
          <w:color w:val="auto"/>
          <w:sz w:val="24"/>
          <w:szCs w:val="24"/>
          <w:lang w:val="en-US" w:eastAsia="zh-CN"/>
        </w:rPr>
      </w:pPr>
    </w:p>
    <w:p w14:paraId="0DE4766A">
      <w:pPr>
        <w:spacing w:line="360" w:lineRule="auto"/>
        <w:jc w:val="both"/>
        <w:rPr>
          <w:rFonts w:hint="eastAsia" w:ascii="宋体" w:hAnsi="宋体"/>
          <w:color w:val="auto"/>
          <w:sz w:val="24"/>
          <w:szCs w:val="24"/>
          <w:lang w:val="en-US" w:eastAsia="zh-CN"/>
        </w:rPr>
      </w:pPr>
    </w:p>
    <w:p w14:paraId="4BCEA1DD">
      <w:pPr>
        <w:spacing w:line="360" w:lineRule="auto"/>
        <w:jc w:val="both"/>
        <w:rPr>
          <w:rFonts w:hint="eastAsia" w:ascii="宋体" w:hAnsi="宋体"/>
          <w:color w:val="auto"/>
          <w:sz w:val="24"/>
          <w:szCs w:val="24"/>
          <w:lang w:val="en-US" w:eastAsia="zh-CN"/>
        </w:rPr>
      </w:pPr>
    </w:p>
    <w:p w14:paraId="43D01B00">
      <w:pPr>
        <w:spacing w:line="360" w:lineRule="auto"/>
        <w:jc w:val="both"/>
        <w:rPr>
          <w:rFonts w:hint="eastAsia" w:ascii="宋体" w:hAnsi="宋体"/>
          <w:color w:val="auto"/>
          <w:sz w:val="24"/>
          <w:szCs w:val="24"/>
          <w:lang w:val="en-US" w:eastAsia="zh-CN"/>
        </w:rPr>
      </w:pPr>
    </w:p>
    <w:p w14:paraId="666E2C03">
      <w:pPr>
        <w:spacing w:line="360" w:lineRule="auto"/>
        <w:jc w:val="both"/>
        <w:rPr>
          <w:rFonts w:hint="eastAsia" w:ascii="宋体" w:hAnsi="宋体"/>
          <w:color w:val="auto"/>
          <w:sz w:val="24"/>
          <w:szCs w:val="24"/>
          <w:lang w:val="en-US" w:eastAsia="zh-CN"/>
        </w:rPr>
      </w:pPr>
    </w:p>
    <w:p w14:paraId="7BBCC4D8">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五.提供具有良好的商业信誉的证明材料</w:t>
      </w:r>
    </w:p>
    <w:p w14:paraId="77EB0CBC">
      <w:pPr>
        <w:widowControl/>
        <w:spacing w:line="480" w:lineRule="auto"/>
        <w:jc w:val="left"/>
        <w:rPr>
          <w:rFonts w:hint="eastAsia" w:ascii="宋体" w:hAnsi="宋体"/>
          <w:b/>
          <w:color w:val="auto"/>
          <w:sz w:val="24"/>
          <w:szCs w:val="24"/>
          <w:lang w:val="en-US" w:eastAsia="zh-CN"/>
        </w:rPr>
      </w:pPr>
      <w:r>
        <w:rPr>
          <w:rFonts w:hint="eastAsia" w:ascii="宋体" w:hAnsi="宋体" w:eastAsia="宋体" w:cs="宋体"/>
          <w:sz w:val="21"/>
          <w:szCs w:val="21"/>
        </w:rPr>
        <w:t>到提交投标文件的截止时间，投标人未被列入失信被执行人、重大税收违法案件当事人名单、政府采购严重违法失信行为记录名单。（以投标人通过“信用中国”网站和“中国政府采购网”网站的信用记录截图</w:t>
      </w:r>
      <w:r>
        <w:rPr>
          <w:rFonts w:hint="eastAsia" w:ascii="宋体" w:hAnsi="宋体" w:eastAsia="宋体" w:cs="宋体"/>
          <w:sz w:val="21"/>
          <w:szCs w:val="21"/>
          <w:lang w:val="en-US" w:eastAsia="zh-CN"/>
        </w:rPr>
        <w:t>或</w:t>
      </w:r>
      <w:r>
        <w:rPr>
          <w:rFonts w:hint="eastAsia" w:ascii="宋体" w:hAnsi="宋体" w:eastAsia="宋体" w:cs="宋体"/>
          <w:sz w:val="21"/>
          <w:szCs w:val="21"/>
        </w:rPr>
        <w:t>评标现场核实情况为准）</w:t>
      </w:r>
      <w:r>
        <w:rPr>
          <w:rFonts w:hint="eastAsia" w:ascii="宋体" w:hAnsi="宋体"/>
          <w:b/>
          <w:color w:val="auto"/>
          <w:sz w:val="24"/>
          <w:szCs w:val="24"/>
          <w:lang w:val="en-US" w:eastAsia="zh-CN"/>
        </w:rPr>
        <w:tab/>
      </w:r>
    </w:p>
    <w:p w14:paraId="667F4C41">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478C38B8">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09428FC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90462BA">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31D3DD2">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A3351F6">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3741D2B6">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0889524">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E4460BD">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2BF4C81">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0BDC0AC4">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33E68F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6D62C398">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7C15B99F">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46BCD97C">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62BA683">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297899EE">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E131BF0">
      <w:pPr>
        <w:numPr>
          <w:ilvl w:val="0"/>
          <w:numId w:val="0"/>
        </w:numPr>
        <w:spacing w:line="360" w:lineRule="auto"/>
        <w:jc w:val="both"/>
        <w:rPr>
          <w:rFonts w:hint="eastAsia" w:ascii="宋体" w:hAnsi="宋体" w:eastAsia="宋体" w:cs="Times New Roman"/>
          <w:b/>
          <w:bCs/>
          <w:color w:val="auto"/>
          <w:sz w:val="32"/>
          <w:szCs w:val="32"/>
          <w:lang w:val="en-US" w:eastAsia="zh-CN"/>
        </w:rPr>
      </w:pPr>
    </w:p>
    <w:p w14:paraId="5CFB56DF">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六、具有履行合同所必须得设备和专业技术能力的声明</w:t>
      </w:r>
    </w:p>
    <w:p w14:paraId="25217E49">
      <w:pPr>
        <w:numPr>
          <w:ilvl w:val="0"/>
          <w:numId w:val="0"/>
        </w:numPr>
        <w:spacing w:line="360" w:lineRule="auto"/>
        <w:jc w:val="left"/>
        <w:rPr>
          <w:rFonts w:hint="eastAsia" w:ascii="宋体" w:hAnsi="宋体" w:eastAsia="宋体" w:cs="Times New Roman"/>
          <w:b/>
          <w:bCs/>
          <w:color w:val="auto"/>
          <w:sz w:val="32"/>
          <w:szCs w:val="32"/>
          <w:lang w:val="en-US" w:eastAsia="zh-CN"/>
        </w:rPr>
      </w:pPr>
      <w:r>
        <w:rPr>
          <w:rFonts w:hint="eastAsia" w:ascii="宋体" w:hAnsi="宋体" w:eastAsia="宋体" w:cs="宋体"/>
          <w:sz w:val="21"/>
          <w:szCs w:val="21"/>
          <w:lang w:val="en-US" w:eastAsia="zh-CN"/>
        </w:rPr>
        <w:t>广告制作所需的设备以图片证明及型号。</w:t>
      </w:r>
    </w:p>
    <w:p w14:paraId="19368745">
      <w:pPr>
        <w:numPr>
          <w:ilvl w:val="0"/>
          <w:numId w:val="0"/>
        </w:numPr>
        <w:spacing w:line="360" w:lineRule="auto"/>
        <w:jc w:val="left"/>
        <w:rPr>
          <w:rFonts w:hint="eastAsia" w:ascii="宋体" w:hAnsi="宋体" w:eastAsia="宋体" w:cs="Times New Roman"/>
          <w:b/>
          <w:bCs/>
          <w:color w:val="auto"/>
          <w:sz w:val="32"/>
          <w:szCs w:val="32"/>
          <w:lang w:val="en-US" w:eastAsia="zh-CN"/>
        </w:rPr>
      </w:pPr>
    </w:p>
    <w:p w14:paraId="20C7148B">
      <w:pPr>
        <w:numPr>
          <w:ilvl w:val="0"/>
          <w:numId w:val="0"/>
        </w:numPr>
        <w:spacing w:line="360" w:lineRule="auto"/>
        <w:jc w:val="left"/>
        <w:rPr>
          <w:rFonts w:hint="default" w:ascii="宋体" w:hAnsi="宋体" w:eastAsia="宋体" w:cs="Times New Roman"/>
          <w:b/>
          <w:bCs/>
          <w:color w:val="auto"/>
          <w:sz w:val="32"/>
          <w:szCs w:val="32"/>
          <w:lang w:val="en-US" w:eastAsia="zh-CN"/>
        </w:rPr>
      </w:pPr>
    </w:p>
    <w:p w14:paraId="53C1D898">
      <w:pPr>
        <w:widowControl w:val="0"/>
        <w:numPr>
          <w:ilvl w:val="0"/>
          <w:numId w:val="0"/>
        </w:numPr>
        <w:tabs>
          <w:tab w:val="left" w:pos="312"/>
        </w:tabs>
        <w:spacing w:line="360" w:lineRule="auto"/>
        <w:jc w:val="left"/>
        <w:rPr>
          <w:rFonts w:hint="eastAsia" w:ascii="宋体" w:hAnsi="宋体" w:eastAsia="宋体" w:cs="Times New Roman"/>
          <w:b/>
          <w:bCs/>
          <w:color w:val="auto"/>
          <w:sz w:val="32"/>
          <w:szCs w:val="32"/>
          <w:lang w:val="en-US" w:eastAsia="zh-CN"/>
        </w:rPr>
      </w:pPr>
    </w:p>
    <w:p w14:paraId="3E67EC7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4D0A33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F12679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6B299B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43D3030">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2B1DE4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4A2C73A">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57B7475">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C38EDC7">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67573E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E741F9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30A3FE3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B7EC6DF">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ED5300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614B59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5DD0FF3B">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E7146B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FD7983C">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七、提供依法缴纳税收和社会保障资金的良好记录的相关材料</w:t>
      </w:r>
    </w:p>
    <w:p w14:paraId="4DAC2198">
      <w:pPr>
        <w:numPr>
          <w:ilvl w:val="0"/>
          <w:numId w:val="0"/>
        </w:numPr>
        <w:spacing w:line="360" w:lineRule="auto"/>
        <w:jc w:val="both"/>
        <w:rPr>
          <w:rFonts w:hint="default" w:ascii="宋体" w:hAnsi="宋体" w:eastAsia="宋体" w:cs="Times New Roman"/>
          <w:b/>
          <w:bCs/>
          <w:color w:val="auto"/>
          <w:sz w:val="32"/>
          <w:szCs w:val="32"/>
          <w:lang w:val="en-US" w:eastAsia="zh-CN"/>
        </w:rPr>
      </w:pPr>
      <w:r>
        <w:rPr>
          <w:rFonts w:hint="eastAsia"/>
          <w:color w:val="auto"/>
          <w:sz w:val="24"/>
          <w:szCs w:val="24"/>
          <w:lang w:val="zh-CN"/>
        </w:rPr>
        <w:t>投标人提供依法缴纳税收和社会保障资金的相关材料。</w:t>
      </w:r>
    </w:p>
    <w:p w14:paraId="20588B7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8EBCAFF">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9F58480">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1677A1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8D6388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16CB5DF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7CF0F7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88EF03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592C7A6">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1BED4BC">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757E0A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2D6808C9">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2338A19">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57AE0D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A5B6791">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68997F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02F80B3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169068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63E78FC">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B10A2C6">
      <w:pPr>
        <w:numPr>
          <w:ilvl w:val="0"/>
          <w:numId w:val="0"/>
        </w:numPr>
        <w:spacing w:line="360" w:lineRule="auto"/>
        <w:jc w:val="left"/>
        <w:rPr>
          <w:rFonts w:hint="default" w:ascii="宋体" w:hAnsi="宋体" w:eastAsia="宋体" w:cs="Times New Roman"/>
          <w:b/>
          <w:bCs/>
          <w:color w:val="auto"/>
          <w:sz w:val="32"/>
          <w:szCs w:val="32"/>
          <w:lang w:val="en-US" w:eastAsia="zh-CN"/>
        </w:rPr>
      </w:pPr>
      <w:r>
        <w:rPr>
          <w:rFonts w:hint="eastAsia" w:ascii="宋体" w:hAnsi="宋体" w:eastAsia="宋体" w:cs="Times New Roman"/>
          <w:b/>
          <w:bCs/>
          <w:color w:val="auto"/>
          <w:sz w:val="32"/>
          <w:szCs w:val="32"/>
          <w:lang w:val="en-US" w:eastAsia="zh-CN"/>
        </w:rPr>
        <w:t>八、参加活动前无重大违法记录书面声明</w:t>
      </w:r>
    </w:p>
    <w:p w14:paraId="4AEC1C9C">
      <w:pPr>
        <w:rPr>
          <w:color w:val="auto"/>
          <w:sz w:val="24"/>
          <w:szCs w:val="24"/>
          <w:lang w:val="zh-CN"/>
        </w:rPr>
      </w:pPr>
    </w:p>
    <w:p w14:paraId="33C8BE85">
      <w:pPr>
        <w:jc w:val="center"/>
        <w:rPr>
          <w:color w:val="auto"/>
          <w:sz w:val="24"/>
          <w:szCs w:val="24"/>
          <w:lang w:val="zh-CN"/>
        </w:rPr>
      </w:pPr>
      <w:r>
        <w:rPr>
          <w:rFonts w:hint="eastAsia"/>
          <w:color w:val="auto"/>
          <w:sz w:val="24"/>
          <w:szCs w:val="24"/>
        </w:rPr>
        <w:t xml:space="preserve">   </w:t>
      </w:r>
      <w:r>
        <w:rPr>
          <w:rFonts w:hint="eastAsia"/>
          <w:color w:val="auto"/>
          <w:sz w:val="24"/>
          <w:szCs w:val="24"/>
          <w:lang w:eastAsia="zh-CN"/>
        </w:rPr>
        <w:t>本</w:t>
      </w:r>
      <w:r>
        <w:rPr>
          <w:rFonts w:hint="eastAsia"/>
          <w:color w:val="auto"/>
          <w:sz w:val="24"/>
          <w:szCs w:val="24"/>
          <w:lang w:val="zh-CN"/>
        </w:rPr>
        <w:t>公司自愿参加本次政府采购活动</w:t>
      </w:r>
      <w:r>
        <w:rPr>
          <w:rFonts w:ascii="宋体" w:hAnsi="宋体" w:eastAsia="宋体" w:cs="宋体"/>
          <w:color w:val="auto"/>
          <w:sz w:val="24"/>
          <w:szCs w:val="24"/>
        </w:rPr>
        <w:t>，______（项目名称），项目编号：_______</w:t>
      </w:r>
      <w:r>
        <w:rPr>
          <w:rFonts w:hint="eastAsia"/>
          <w:color w:val="auto"/>
          <w:sz w:val="24"/>
          <w:szCs w:val="24"/>
          <w:lang w:val="zh-CN"/>
        </w:rPr>
        <w:t>严格遵守《中华人民共和国政府采购法》、《中华人民共和国政府采购法实施条例》及所有相关法律、法规和规定，同时声明：在参加此次政府采购活动前一年内，本公司在经营活动中无重大违法记录。</w:t>
      </w:r>
    </w:p>
    <w:p w14:paraId="004316E0">
      <w:pPr>
        <w:jc w:val="center"/>
        <w:rPr>
          <w:color w:val="auto"/>
          <w:sz w:val="24"/>
          <w:szCs w:val="24"/>
          <w:lang w:val="zh-CN"/>
        </w:rPr>
      </w:pPr>
    </w:p>
    <w:p w14:paraId="0CE7E39D">
      <w:pPr>
        <w:ind w:firstLine="480" w:firstLineChars="200"/>
        <w:rPr>
          <w:color w:val="auto"/>
          <w:sz w:val="24"/>
          <w:szCs w:val="24"/>
          <w:lang w:val="zh-CN"/>
        </w:rPr>
      </w:pPr>
      <w:r>
        <w:rPr>
          <w:rFonts w:hint="eastAsia"/>
          <w:color w:val="auto"/>
          <w:sz w:val="24"/>
          <w:szCs w:val="24"/>
          <w:lang w:val="zh-CN"/>
        </w:rPr>
        <w:t>特此声明。</w:t>
      </w:r>
    </w:p>
    <w:p w14:paraId="01E682F8">
      <w:pPr>
        <w:spacing w:line="360" w:lineRule="auto"/>
        <w:jc w:val="center"/>
        <w:rPr>
          <w:color w:val="auto"/>
          <w:sz w:val="24"/>
          <w:szCs w:val="24"/>
          <w:lang w:val="zh-CN"/>
        </w:rPr>
      </w:pPr>
    </w:p>
    <w:p w14:paraId="3E966B12">
      <w:pPr>
        <w:spacing w:line="360" w:lineRule="auto"/>
        <w:jc w:val="center"/>
        <w:rPr>
          <w:rFonts w:hint="eastAsia"/>
          <w:color w:val="auto"/>
          <w:sz w:val="24"/>
          <w:szCs w:val="24"/>
          <w:lang w:val="zh-CN"/>
        </w:rPr>
      </w:pPr>
      <w:r>
        <w:rPr>
          <w:rFonts w:hint="eastAsia"/>
          <w:color w:val="auto"/>
          <w:sz w:val="24"/>
          <w:szCs w:val="24"/>
          <w:lang w:val="en-US" w:eastAsia="zh-CN"/>
        </w:rPr>
        <w:t xml:space="preserve">            </w:t>
      </w:r>
      <w:r>
        <w:rPr>
          <w:rFonts w:hint="eastAsia"/>
          <w:color w:val="auto"/>
          <w:sz w:val="24"/>
          <w:szCs w:val="24"/>
          <w:lang w:val="zh-CN"/>
        </w:rPr>
        <w:t>投标人名称（盖章）：</w:t>
      </w:r>
    </w:p>
    <w:p w14:paraId="6D837001">
      <w:pPr>
        <w:spacing w:line="360" w:lineRule="auto"/>
        <w:jc w:val="center"/>
        <w:rPr>
          <w:rFonts w:hint="eastAsia"/>
          <w:color w:val="auto"/>
          <w:sz w:val="24"/>
          <w:szCs w:val="24"/>
          <w:lang w:val="zh-CN"/>
        </w:rPr>
      </w:pPr>
      <w:r>
        <w:rPr>
          <w:rFonts w:hint="eastAsia"/>
          <w:color w:val="auto"/>
          <w:sz w:val="24"/>
          <w:szCs w:val="24"/>
          <w:lang w:val="zh-CN"/>
        </w:rPr>
        <w:t>法定代表人或授权委托人（签字）：</w:t>
      </w:r>
    </w:p>
    <w:p w14:paraId="264EE926">
      <w:pPr>
        <w:spacing w:line="360" w:lineRule="auto"/>
        <w:jc w:val="center"/>
        <w:rPr>
          <w:color w:val="auto"/>
          <w:sz w:val="24"/>
          <w:szCs w:val="24"/>
          <w:lang w:val="zh-CN"/>
        </w:rPr>
      </w:pPr>
      <w:r>
        <w:rPr>
          <w:rFonts w:hint="eastAsia"/>
          <w:color w:val="auto"/>
          <w:sz w:val="24"/>
          <w:szCs w:val="24"/>
          <w:lang w:val="en-US" w:eastAsia="zh-CN"/>
        </w:rPr>
        <w:t xml:space="preserve">                                                   </w:t>
      </w:r>
      <w:r>
        <w:rPr>
          <w:rFonts w:hint="eastAsia"/>
          <w:color w:val="auto"/>
          <w:sz w:val="24"/>
          <w:szCs w:val="24"/>
          <w:lang w:val="zh-CN"/>
        </w:rPr>
        <w:t>年 月 日</w:t>
      </w:r>
    </w:p>
    <w:p w14:paraId="6E7483E6">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97B4568">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DA57A34">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AEE10D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29E407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9A9731B">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988B4FA">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D6F6E92">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78B9C63D">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1F0C8F4C">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5EA2DFE6">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0D87B927">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26FE4F1">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2AD24F30">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4C88ADB9">
      <w:pPr>
        <w:widowControl w:val="0"/>
        <w:numPr>
          <w:ilvl w:val="0"/>
          <w:numId w:val="0"/>
        </w:numPr>
        <w:tabs>
          <w:tab w:val="left" w:pos="312"/>
        </w:tabs>
        <w:spacing w:line="360" w:lineRule="auto"/>
        <w:jc w:val="both"/>
        <w:rPr>
          <w:rFonts w:hint="default" w:ascii="宋体" w:hAnsi="宋体" w:eastAsia="宋体" w:cs="Times New Roman"/>
          <w:b/>
          <w:bCs/>
          <w:color w:val="auto"/>
          <w:sz w:val="32"/>
          <w:szCs w:val="32"/>
          <w:lang w:val="en-US" w:eastAsia="zh-CN"/>
        </w:rPr>
      </w:pPr>
    </w:p>
    <w:p w14:paraId="6B3D0289">
      <w:pPr>
        <w:pStyle w:val="5"/>
        <w:ind w:left="0" w:leftChars="0" w:firstLine="0" w:firstLineChars="0"/>
        <w:rPr>
          <w:rFonts w:hint="default"/>
          <w:color w:val="auto"/>
          <w:lang w:val="en-US"/>
        </w:rPr>
      </w:pPr>
      <w:r>
        <w:rPr>
          <w:rFonts w:hint="eastAsia" w:ascii="宋体" w:hAnsi="宋体" w:eastAsia="宋体" w:cs="Times New Roman"/>
          <w:b/>
          <w:bCs/>
          <w:color w:val="auto"/>
          <w:sz w:val="32"/>
          <w:szCs w:val="32"/>
          <w:lang w:val="en-US" w:eastAsia="zh-CN"/>
        </w:rPr>
        <w:t>九、其他</w:t>
      </w:r>
    </w:p>
    <w:p w14:paraId="7B4E83D2">
      <w:pPr>
        <w:spacing w:line="360" w:lineRule="auto"/>
        <w:jc w:val="both"/>
        <w:rPr>
          <w:rFonts w:hint="default" w:ascii="宋体" w:hAnsi="宋体"/>
          <w:color w:val="auto"/>
          <w:sz w:val="24"/>
          <w:szCs w:val="24"/>
          <w:lang w:val="en-US" w:eastAsia="zh-CN"/>
        </w:rPr>
      </w:pPr>
      <w:r>
        <w:rPr>
          <w:rFonts w:hint="eastAsia" w:ascii="宋体" w:hAnsi="宋体"/>
          <w:color w:val="auto"/>
          <w:sz w:val="24"/>
          <w:szCs w:val="24"/>
          <w:lang w:val="en-US" w:eastAsia="zh-CN"/>
        </w:rPr>
        <w:t>供应商认为有用的证明材料。</w:t>
      </w:r>
    </w:p>
    <w:p w14:paraId="546571B6">
      <w:pPr>
        <w:numPr>
          <w:ilvl w:val="0"/>
          <w:numId w:val="0"/>
        </w:numPr>
        <w:jc w:val="both"/>
        <w:rPr>
          <w:rFonts w:hint="default" w:ascii="宋体" w:hAnsi="宋体" w:eastAsia="宋体" w:cs="Times New Roman"/>
          <w:b/>
          <w:bCs/>
          <w:color w:val="auto"/>
          <w:sz w:val="32"/>
          <w:szCs w:val="32"/>
          <w:lang w:val="en-US" w:eastAsia="zh-CN"/>
        </w:rPr>
      </w:pPr>
    </w:p>
    <w:p w14:paraId="3A318C9A">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C2CCD1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57C72931">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B7AAE0D">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A810F68">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0F993012">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A2A89D5">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3705C323">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76C43C74">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43CB6D0D">
      <w:pPr>
        <w:spacing w:line="360" w:lineRule="auto"/>
        <w:jc w:val="both"/>
        <w:rPr>
          <w:rFonts w:hint="default" w:ascii="宋体" w:hAnsi="宋体"/>
          <w:color w:val="auto"/>
          <w:sz w:val="24"/>
          <w:szCs w:val="24"/>
          <w:lang w:val="en-US" w:eastAsia="zh-CN"/>
        </w:rPr>
      </w:pPr>
    </w:p>
    <w:p w14:paraId="3E7D310B">
      <w:pPr>
        <w:widowControl w:val="0"/>
        <w:numPr>
          <w:ilvl w:val="0"/>
          <w:numId w:val="0"/>
        </w:numPr>
        <w:tabs>
          <w:tab w:val="left" w:pos="312"/>
        </w:tabs>
        <w:spacing w:line="360" w:lineRule="auto"/>
        <w:jc w:val="both"/>
        <w:rPr>
          <w:rFonts w:hint="eastAsia" w:ascii="宋体" w:hAnsi="宋体" w:eastAsia="宋体" w:cs="Times New Roman"/>
          <w:b/>
          <w:bCs/>
          <w:color w:val="auto"/>
          <w:sz w:val="32"/>
          <w:szCs w:val="32"/>
          <w:lang w:val="en-US" w:eastAsia="zh-CN"/>
        </w:rPr>
      </w:pPr>
    </w:p>
    <w:p w14:paraId="6886F0F0">
      <w:pPr>
        <w:numPr>
          <w:ilvl w:val="0"/>
          <w:numId w:val="0"/>
        </w:numPr>
        <w:spacing w:line="360" w:lineRule="auto"/>
        <w:jc w:val="both"/>
        <w:rPr>
          <w:rFonts w:hint="default" w:ascii="宋体" w:hAnsi="宋体" w:eastAsia="宋体" w:cs="宋体"/>
          <w:i w:val="0"/>
          <w:iCs w:val="0"/>
          <w:color w:val="000000"/>
          <w:kern w:val="0"/>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A6A279-FEF2-4102-80FE-9579BD94BD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D4F284-A0C6-4E53-825A-0AF0F0C8801A}"/>
  </w:font>
  <w:font w:name="方正小标宋简体">
    <w:panose1 w:val="02000000000000000000"/>
    <w:charset w:val="86"/>
    <w:family w:val="auto"/>
    <w:pitch w:val="default"/>
    <w:sig w:usb0="00000001" w:usb1="08000000" w:usb2="00000000" w:usb3="00000000" w:csb0="00040000" w:csb1="00000000"/>
    <w:embedRegular r:id="rId3" w:fontKey="{B516473D-F3F7-4051-979D-74B87D4E50C2}"/>
  </w:font>
  <w:font w:name="方正仿宋_GB2312">
    <w:panose1 w:val="02000000000000000000"/>
    <w:charset w:val="86"/>
    <w:family w:val="auto"/>
    <w:pitch w:val="default"/>
    <w:sig w:usb0="A00002BF" w:usb1="184F6CFA" w:usb2="00000012" w:usb3="00000000" w:csb0="00040001" w:csb1="00000000"/>
    <w:embedRegular r:id="rId4" w:fontKey="{D46C3BD3-C4AD-40C8-B49F-4D4DAB5D4833}"/>
  </w:font>
  <w:font w:name="楷体_GB2312">
    <w:panose1 w:val="02010609030101010101"/>
    <w:charset w:val="86"/>
    <w:family w:val="modern"/>
    <w:pitch w:val="default"/>
    <w:sig w:usb0="00000001" w:usb1="080E0000" w:usb2="00000000" w:usb3="00000000" w:csb0="00040000" w:csb1="00000000"/>
    <w:embedRegular r:id="rId5" w:fontKey="{7ED6159D-CE9E-405D-AF8A-1D68077712D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09E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A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Plain Text"/>
    <w:basedOn w:val="1"/>
    <w:qFormat/>
    <w:uiPriority w:val="99"/>
    <w:rPr>
      <w:rFonts w:ascii="宋体" w:hAnsi="Courier New" w:cs="Courier New"/>
      <w:kern w:val="0"/>
      <w:sz w:val="20"/>
      <w:szCs w:val="21"/>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2"/>
    <w:qFormat/>
    <w:uiPriority w:val="0"/>
    <w:pPr>
      <w:spacing w:after="120" w:line="240" w:lineRule="auto"/>
      <w:ind w:firstLine="420" w:firstLineChars="100"/>
    </w:pPr>
    <w:rPr>
      <w:sz w:val="21"/>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宋体"/>
      <w:lang w:val="en-US"/>
    </w:rPr>
  </w:style>
  <w:style w:type="character" w:customStyle="1" w:styleId="12">
    <w:name w:val="font31"/>
    <w:basedOn w:val="9"/>
    <w:qFormat/>
    <w:uiPriority w:val="0"/>
    <w:rPr>
      <w:rFonts w:hint="eastAsia" w:ascii="宋体" w:hAnsi="宋体" w:eastAsia="宋体" w:cs="宋体"/>
      <w:color w:val="000000"/>
      <w:sz w:val="28"/>
      <w:szCs w:val="28"/>
      <w:u w:val="none"/>
    </w:rPr>
  </w:style>
  <w:style w:type="character" w:customStyle="1" w:styleId="13">
    <w:name w:val="font41"/>
    <w:basedOn w:val="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4176</Words>
  <Characters>4577</Characters>
  <Paragraphs>530</Paragraphs>
  <TotalTime>4</TotalTime>
  <ScaleCrop>false</ScaleCrop>
  <LinksUpToDate>false</LinksUpToDate>
  <CharactersWithSpaces>4832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2025-09-08T03:04:00Z</dcterms:created>
  <dc:creator>Administrator</dc:creator>
  <cp:lastModifiedBy>源菜</cp:lastModifiedBy>
  <cp:lastPrinted>2025-09-24T01:45:00Z</cp:lastPrinted>
  <dcterms:modified xsi:type="dcterms:W3CDTF">2025-09-25T08:14:53Z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eyJoZGlkIjoiOTAzMWEzYmJjZGM5ZDg2MjI2NzZhY2NjZTc5YzcxNjAiLCJ1c2VySWQiOiIyNzAwNTE0OTEifQ==</vt:lpwstr>
  </property>
  <property fmtid="{D5CDD505-2E9C-101B-9397-08002B2CF9AE}" pid="4" name="ICV">
    <vt:lpwstr>2FAFEC29728849F6880B4C2C6A2B085A_13</vt:lpwstr>
  </property>
</Properties>
</file>