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A4AE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72"/>
          <w:szCs w:val="72"/>
          <w:lang w:val="en-US" w:eastAsia="zh-CN"/>
        </w:rPr>
      </w:pPr>
    </w:p>
    <w:p w14:paraId="300570F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方正小标宋简体" w:hAnsi="方正小标宋简体" w:eastAsia="方正小标宋简体" w:cs="方正小标宋简体"/>
          <w:b/>
          <w:bCs/>
          <w:sz w:val="72"/>
          <w:szCs w:val="72"/>
          <w:lang w:val="en-US" w:eastAsia="zh-CN"/>
        </w:rPr>
      </w:pPr>
      <w:r>
        <w:rPr>
          <w:rFonts w:hint="eastAsia" w:ascii="方正小标宋简体" w:hAnsi="方正小标宋简体" w:eastAsia="方正小标宋简体" w:cs="方正小标宋简体"/>
          <w:b/>
          <w:bCs/>
          <w:sz w:val="72"/>
          <w:szCs w:val="72"/>
          <w:lang w:val="en-US" w:eastAsia="zh-CN"/>
        </w:rPr>
        <w:t>鄂尔多斯市第四人民医院2025年世界精神卫生日宣传品</w:t>
      </w:r>
    </w:p>
    <w:p w14:paraId="271B5C8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方正小标宋简体" w:hAnsi="方正小标宋简体" w:eastAsia="方正小标宋简体" w:cs="方正小标宋简体"/>
          <w:sz w:val="72"/>
          <w:szCs w:val="72"/>
          <w:lang w:val="en-US" w:eastAsia="zh-CN"/>
        </w:rPr>
      </w:pPr>
    </w:p>
    <w:p w14:paraId="29B702A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方正小标宋简体" w:hAnsi="方正小标宋简体" w:eastAsia="方正小标宋简体" w:cs="方正小标宋简体"/>
          <w:b/>
          <w:bCs/>
          <w:sz w:val="72"/>
          <w:szCs w:val="72"/>
          <w:lang w:val="en-US" w:eastAsia="zh-CN"/>
        </w:rPr>
      </w:pPr>
      <w:r>
        <w:rPr>
          <w:rFonts w:hint="eastAsia" w:ascii="方正小标宋简体" w:hAnsi="方正小标宋简体" w:eastAsia="方正小标宋简体" w:cs="方正小标宋简体"/>
          <w:b/>
          <w:bCs/>
          <w:sz w:val="72"/>
          <w:szCs w:val="72"/>
          <w:lang w:val="en-US" w:eastAsia="zh-CN"/>
        </w:rPr>
        <w:t>询价采购文件</w:t>
      </w:r>
    </w:p>
    <w:p w14:paraId="3D8A9DF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319" w:firstLineChars="1100"/>
        <w:textAlignment w:val="auto"/>
        <w:rPr>
          <w:rFonts w:hint="eastAsia" w:ascii="宋体" w:hAnsi="宋体"/>
          <w:b/>
          <w:color w:val="000000"/>
          <w:szCs w:val="28"/>
          <w:highlight w:val="none"/>
          <w:lang w:eastAsia="zh-CN"/>
        </w:rPr>
      </w:pPr>
    </w:p>
    <w:p w14:paraId="6FFF140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319" w:firstLineChars="1100"/>
        <w:textAlignment w:val="auto"/>
        <w:rPr>
          <w:rFonts w:hint="eastAsia" w:ascii="宋体" w:hAnsi="宋体"/>
          <w:b/>
          <w:color w:val="000000"/>
          <w:szCs w:val="28"/>
          <w:highlight w:val="none"/>
          <w:lang w:eastAsia="zh-CN"/>
        </w:rPr>
      </w:pPr>
    </w:p>
    <w:p w14:paraId="32CA3B9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319" w:firstLineChars="1100"/>
        <w:textAlignment w:val="auto"/>
        <w:rPr>
          <w:rFonts w:hint="eastAsia" w:ascii="宋体" w:hAnsi="宋体"/>
          <w:b/>
          <w:color w:val="000000"/>
          <w:szCs w:val="28"/>
          <w:highlight w:val="none"/>
          <w:lang w:eastAsia="zh-CN"/>
        </w:rPr>
      </w:pPr>
    </w:p>
    <w:p w14:paraId="6FD8DF5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319" w:firstLineChars="1100"/>
        <w:textAlignment w:val="auto"/>
        <w:rPr>
          <w:rFonts w:hint="eastAsia" w:ascii="宋体" w:hAnsi="宋体"/>
          <w:b/>
          <w:color w:val="000000"/>
          <w:szCs w:val="28"/>
          <w:highlight w:val="none"/>
          <w:lang w:eastAsia="zh-CN"/>
        </w:rPr>
      </w:pPr>
    </w:p>
    <w:p w14:paraId="703695A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319" w:firstLineChars="1100"/>
        <w:textAlignment w:val="auto"/>
        <w:rPr>
          <w:rFonts w:hint="eastAsia" w:ascii="宋体" w:hAnsi="宋体"/>
          <w:b/>
          <w:color w:val="000000"/>
          <w:szCs w:val="28"/>
          <w:highlight w:val="none"/>
          <w:lang w:eastAsia="zh-CN"/>
        </w:rPr>
      </w:pPr>
    </w:p>
    <w:p w14:paraId="294E128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2" w:firstLineChars="200"/>
        <w:jc w:val="center"/>
        <w:textAlignment w:val="auto"/>
        <w:rPr>
          <w:rFonts w:hint="default" w:ascii="方正小标宋简体" w:hAnsi="方正小标宋简体" w:eastAsia="方正小标宋简体" w:cs="方正小标宋简体"/>
          <w:b/>
          <w:bCs/>
          <w:kern w:val="2"/>
          <w:sz w:val="28"/>
          <w:szCs w:val="28"/>
          <w:shd w:val="clear" w:fill="FFFFFF"/>
          <w:lang w:val="en-US"/>
        </w:rPr>
      </w:pPr>
      <w:r>
        <w:rPr>
          <w:rFonts w:hint="eastAsia" w:ascii="方正小标宋简体" w:hAnsi="方正小标宋简体" w:eastAsia="方正小标宋简体" w:cs="方正小标宋简体"/>
          <w:b/>
          <w:bCs/>
          <w:kern w:val="2"/>
          <w:sz w:val="28"/>
          <w:szCs w:val="28"/>
          <w:shd w:val="clear" w:fill="FFFFFF"/>
          <w:lang w:val="en-US" w:eastAsia="zh-CN" w:bidi="ar"/>
        </w:rPr>
        <w:t xml:space="preserve">项目编号： </w:t>
      </w:r>
      <w:r>
        <w:rPr>
          <w:rFonts w:hint="eastAsia" w:ascii="方正小标宋简体" w:hAnsi="方正小标宋简体" w:eastAsia="方正小标宋简体" w:cs="方正小标宋简体"/>
          <w:b/>
          <w:bCs/>
          <w:sz w:val="28"/>
          <w:szCs w:val="28"/>
          <w:u w:val="single"/>
          <w:lang w:eastAsia="zh-CN"/>
        </w:rPr>
        <w:t>ESDSYY-20250</w:t>
      </w:r>
      <w:r>
        <w:rPr>
          <w:rFonts w:hint="eastAsia" w:ascii="方正小标宋简体" w:hAnsi="方正小标宋简体" w:eastAsia="方正小标宋简体" w:cs="方正小标宋简体"/>
          <w:b/>
          <w:bCs/>
          <w:sz w:val="28"/>
          <w:szCs w:val="28"/>
          <w:u w:val="single"/>
          <w:lang w:val="en-US" w:eastAsia="zh-CN"/>
        </w:rPr>
        <w:t>9</w:t>
      </w:r>
      <w:r>
        <w:rPr>
          <w:rFonts w:hint="eastAsia" w:ascii="方正小标宋简体" w:hAnsi="方正小标宋简体" w:eastAsia="方正小标宋简体" w:cs="方正小标宋简体"/>
          <w:b/>
          <w:bCs/>
          <w:sz w:val="28"/>
          <w:szCs w:val="28"/>
          <w:u w:val="single"/>
          <w:lang w:eastAsia="zh-CN"/>
        </w:rPr>
        <w:t>-</w:t>
      </w:r>
      <w:r>
        <w:rPr>
          <w:rFonts w:hint="eastAsia" w:ascii="方正小标宋简体" w:hAnsi="方正小标宋简体" w:eastAsia="方正小标宋简体" w:cs="方正小标宋简体"/>
          <w:b/>
          <w:bCs/>
          <w:sz w:val="28"/>
          <w:szCs w:val="28"/>
          <w:u w:val="single"/>
          <w:lang w:val="en-US" w:eastAsia="zh-CN"/>
        </w:rPr>
        <w:t>XJ</w:t>
      </w:r>
      <w:r>
        <w:rPr>
          <w:rFonts w:hint="eastAsia" w:ascii="方正小标宋简体" w:hAnsi="方正小标宋简体" w:eastAsia="方正小标宋简体" w:cs="方正小标宋简体"/>
          <w:b/>
          <w:bCs/>
          <w:sz w:val="28"/>
          <w:szCs w:val="28"/>
          <w:u w:val="single"/>
          <w:lang w:eastAsia="zh-CN"/>
        </w:rPr>
        <w:t>-</w:t>
      </w:r>
      <w:r>
        <w:rPr>
          <w:rFonts w:hint="eastAsia" w:ascii="方正小标宋简体" w:hAnsi="方正小标宋简体" w:eastAsia="方正小标宋简体" w:cs="方正小标宋简体"/>
          <w:b/>
          <w:bCs/>
          <w:sz w:val="28"/>
          <w:szCs w:val="28"/>
          <w:u w:val="single"/>
          <w:lang w:val="en-US" w:eastAsia="zh-CN"/>
        </w:rPr>
        <w:t>03</w:t>
      </w:r>
    </w:p>
    <w:p w14:paraId="0345544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72"/>
          <w:szCs w:val="72"/>
        </w:rPr>
      </w:pPr>
    </w:p>
    <w:p w14:paraId="6706E7C7">
      <w:pPr>
        <w:bidi w:val="0"/>
        <w:rPr>
          <w:rFonts w:hint="eastAsia" w:asciiTheme="minorHAnsi" w:hAnsiTheme="minorHAnsi" w:eastAsiaTheme="minorEastAsia" w:cstheme="minorBidi"/>
          <w:kern w:val="2"/>
          <w:sz w:val="21"/>
          <w:szCs w:val="24"/>
          <w:lang w:val="en-US" w:eastAsia="zh-CN" w:bidi="ar-SA"/>
        </w:rPr>
      </w:pPr>
    </w:p>
    <w:p w14:paraId="4540D2AE">
      <w:pPr>
        <w:bidi w:val="0"/>
        <w:rPr>
          <w:rFonts w:hint="eastAsia"/>
          <w:lang w:val="en-US" w:eastAsia="zh-CN"/>
        </w:rPr>
      </w:pPr>
    </w:p>
    <w:p w14:paraId="52AA44C8">
      <w:pPr>
        <w:bidi w:val="0"/>
        <w:rPr>
          <w:rFonts w:hint="eastAsia"/>
          <w:lang w:val="en-US" w:eastAsia="zh-CN"/>
        </w:rPr>
      </w:pPr>
    </w:p>
    <w:p w14:paraId="39FFAE5A">
      <w:pPr>
        <w:bidi w:val="0"/>
        <w:rPr>
          <w:rFonts w:hint="eastAsia"/>
          <w:lang w:val="en-US" w:eastAsia="zh-CN"/>
        </w:rPr>
      </w:pPr>
    </w:p>
    <w:p w14:paraId="4C5B0A55">
      <w:pPr>
        <w:bidi w:val="0"/>
        <w:rPr>
          <w:rFonts w:hint="eastAsia"/>
          <w:lang w:val="en-US" w:eastAsia="zh-CN"/>
        </w:rPr>
      </w:pPr>
    </w:p>
    <w:p w14:paraId="065D2456">
      <w:pPr>
        <w:bidi w:val="0"/>
        <w:rPr>
          <w:rFonts w:hint="eastAsia"/>
          <w:lang w:val="en-US" w:eastAsia="zh-CN"/>
        </w:rPr>
      </w:pPr>
    </w:p>
    <w:p w14:paraId="1B5EEA90">
      <w:pPr>
        <w:bidi w:val="0"/>
        <w:rPr>
          <w:rFonts w:hint="eastAsia"/>
          <w:lang w:val="en-US" w:eastAsia="zh-CN"/>
        </w:rPr>
      </w:pPr>
    </w:p>
    <w:p w14:paraId="63E814B3">
      <w:pPr>
        <w:bidi w:val="0"/>
        <w:rPr>
          <w:rFonts w:hint="eastAsia"/>
          <w:lang w:val="en-US" w:eastAsia="zh-CN"/>
        </w:rPr>
      </w:pPr>
    </w:p>
    <w:p w14:paraId="57AD7F2C">
      <w:pPr>
        <w:jc w:val="center"/>
        <w:rPr>
          <w:rFonts w:hint="eastAsia" w:ascii="方正仿宋_GB2312" w:hAnsi="方正仿宋_GB2312" w:eastAsia="方正仿宋_GB2312" w:cs="方正仿宋_GB2312"/>
          <w:b/>
          <w:color w:val="000000"/>
          <w:sz w:val="28"/>
          <w:szCs w:val="28"/>
          <w:highlight w:val="none"/>
          <w:lang w:val="en-US" w:eastAsia="zh-CN"/>
        </w:rPr>
        <w:sectPr>
          <w:headerReference r:id="rId3" w:type="default"/>
          <w:pgSz w:w="11906" w:h="16838"/>
          <w:pgMar w:top="1017" w:right="1139" w:bottom="737" w:left="1247" w:header="851" w:footer="992" w:gutter="0"/>
          <w:pgNumType w:start="0"/>
          <w:cols w:space="720" w:num="1"/>
          <w:docGrid w:type="lines" w:linePitch="312" w:charSpace="0"/>
        </w:sectPr>
      </w:pPr>
      <w:r>
        <w:rPr>
          <w:rFonts w:hint="eastAsia" w:ascii="方正仿宋_GB2312" w:hAnsi="方正仿宋_GB2312" w:eastAsia="方正仿宋_GB2312" w:cs="方正仿宋_GB2312"/>
          <w:b/>
          <w:color w:val="000000"/>
          <w:sz w:val="28"/>
          <w:szCs w:val="28"/>
          <w:highlight w:val="none"/>
          <w:lang w:eastAsia="zh-CN"/>
        </w:rPr>
        <w:t>202</w:t>
      </w:r>
      <w:r>
        <w:rPr>
          <w:rFonts w:hint="eastAsia" w:ascii="方正仿宋_GB2312" w:hAnsi="方正仿宋_GB2312" w:eastAsia="方正仿宋_GB2312" w:cs="方正仿宋_GB2312"/>
          <w:b/>
          <w:color w:val="000000"/>
          <w:sz w:val="28"/>
          <w:szCs w:val="28"/>
          <w:highlight w:val="none"/>
          <w:lang w:val="en-US" w:eastAsia="zh-CN"/>
        </w:rPr>
        <w:t>5</w:t>
      </w:r>
      <w:r>
        <w:rPr>
          <w:rFonts w:hint="eastAsia" w:ascii="方正仿宋_GB2312" w:hAnsi="方正仿宋_GB2312" w:eastAsia="方正仿宋_GB2312" w:cs="方正仿宋_GB2312"/>
          <w:b/>
          <w:color w:val="000000"/>
          <w:sz w:val="28"/>
          <w:szCs w:val="28"/>
          <w:highlight w:val="none"/>
          <w:lang w:eastAsia="zh-CN"/>
        </w:rPr>
        <w:t>年</w:t>
      </w:r>
      <w:r>
        <w:rPr>
          <w:rFonts w:hint="eastAsia" w:ascii="方正仿宋_GB2312" w:hAnsi="方正仿宋_GB2312" w:eastAsia="方正仿宋_GB2312" w:cs="方正仿宋_GB2312"/>
          <w:b/>
          <w:color w:val="000000"/>
          <w:sz w:val="28"/>
          <w:szCs w:val="28"/>
          <w:highlight w:val="none"/>
          <w:lang w:val="en-US" w:eastAsia="zh-CN"/>
        </w:rPr>
        <w:t>9月24日</w:t>
      </w:r>
    </w:p>
    <w:p w14:paraId="5E27E9E3">
      <w:pPr>
        <w:pStyle w:val="6"/>
        <w:keepNext w:val="0"/>
        <w:keepLines w:val="0"/>
        <w:widowControl/>
        <w:suppressLineNumbers w:val="0"/>
        <w:spacing w:before="0" w:beforeAutospacing="1" w:after="0" w:afterAutospacing="1" w:line="440" w:lineRule="exact"/>
        <w:ind w:left="0" w:right="0" w:firstLine="640" w:firstLineChars="200"/>
        <w:jc w:val="center"/>
        <w:rPr>
          <w:rFonts w:hint="eastAsia" w:ascii="黑体" w:hAnsi="黑体" w:eastAsia="黑体" w:cs="黑体"/>
          <w:kern w:val="2"/>
          <w:sz w:val="32"/>
          <w:szCs w:val="32"/>
          <w:shd w:val="clear" w:fill="FFFFFF"/>
          <w:lang w:val="en-US" w:eastAsia="zh-CN"/>
        </w:rPr>
      </w:pPr>
      <w:r>
        <w:rPr>
          <w:rFonts w:hint="eastAsia" w:ascii="黑体" w:hAnsi="黑体" w:eastAsia="黑体" w:cs="黑体"/>
          <w:kern w:val="2"/>
          <w:sz w:val="32"/>
          <w:szCs w:val="32"/>
          <w:shd w:val="clear" w:fill="FFFFFF"/>
          <w:lang w:val="en-US" w:eastAsia="zh-CN"/>
        </w:rPr>
        <w:t>第一章  询价公告</w:t>
      </w:r>
    </w:p>
    <w:p w14:paraId="3D9F3ECA">
      <w:pPr>
        <w:pStyle w:val="6"/>
        <w:keepNext w:val="0"/>
        <w:keepLines w:val="0"/>
        <w:pageBreakBefore w:val="0"/>
        <w:widowControl/>
        <w:suppressLineNumbers w:val="0"/>
        <w:kinsoku/>
        <w:wordWrap/>
        <w:overflowPunct/>
        <w:topLinePunct w:val="0"/>
        <w:autoSpaceDN/>
        <w:bidi w:val="0"/>
        <w:adjustRightInd/>
        <w:snapToGrid/>
        <w:spacing w:before="0" w:beforeAutospacing="1" w:after="0" w:afterAutospacing="1" w:line="240" w:lineRule="atLeast"/>
        <w:ind w:left="0" w:right="0" w:firstLine="64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2"/>
          <w:sz w:val="32"/>
          <w:szCs w:val="32"/>
          <w:shd w:val="clear" w:fill="FFFFFF"/>
        </w:rPr>
        <w:t xml:space="preserve"> </w:t>
      </w:r>
      <w:r>
        <w:rPr>
          <w:rFonts w:hint="eastAsia" w:ascii="方正仿宋_GB2312" w:hAnsi="方正仿宋_GB2312" w:eastAsia="方正仿宋_GB2312" w:cs="方正仿宋_GB2312"/>
          <w:kern w:val="2"/>
          <w:sz w:val="28"/>
          <w:szCs w:val="28"/>
          <w:shd w:val="clear" w:fill="FFFFFF"/>
        </w:rPr>
        <w:t xml:space="preserve"> </w:t>
      </w:r>
      <w:r>
        <w:rPr>
          <w:rFonts w:hint="eastAsia" w:ascii="方正仿宋_GB2312" w:hAnsi="方正仿宋_GB2312" w:eastAsia="方正仿宋_GB2312" w:cs="方正仿宋_GB2312"/>
          <w:kern w:val="2"/>
          <w:sz w:val="28"/>
          <w:szCs w:val="28"/>
          <w:shd w:val="clear" w:fill="FFFFFF"/>
          <w:lang w:val="en-US" w:eastAsia="zh-CN"/>
        </w:rPr>
        <w:t>我单位因工作需要，</w:t>
      </w:r>
      <w:r>
        <w:rPr>
          <w:rFonts w:hint="eastAsia" w:ascii="方正仿宋_GB2312" w:hAnsi="方正仿宋_GB2312" w:eastAsia="方正仿宋_GB2312" w:cs="方正仿宋_GB2312"/>
          <w:kern w:val="2"/>
          <w:sz w:val="28"/>
          <w:szCs w:val="28"/>
          <w:shd w:val="clear" w:fill="FFFFFF"/>
        </w:rPr>
        <w:t>采用询价</w:t>
      </w:r>
      <w:r>
        <w:rPr>
          <w:rFonts w:hint="eastAsia" w:ascii="方正仿宋_GB2312" w:hAnsi="方正仿宋_GB2312" w:eastAsia="方正仿宋_GB2312" w:cs="方正仿宋_GB2312"/>
          <w:kern w:val="2"/>
          <w:sz w:val="28"/>
          <w:szCs w:val="28"/>
          <w:shd w:val="clear" w:fill="FFFFFF"/>
          <w:lang w:eastAsia="zh-CN"/>
        </w:rPr>
        <w:t>，</w:t>
      </w:r>
      <w:r>
        <w:rPr>
          <w:rFonts w:hint="eastAsia" w:ascii="方正仿宋_GB2312" w:hAnsi="方正仿宋_GB2312" w:eastAsia="方正仿宋_GB2312" w:cs="方正仿宋_GB2312"/>
          <w:kern w:val="2"/>
          <w:sz w:val="28"/>
          <w:szCs w:val="28"/>
          <w:shd w:val="clear" w:fill="FFFFFF"/>
        </w:rPr>
        <w:t>采购</w:t>
      </w:r>
      <w:r>
        <w:rPr>
          <w:rFonts w:hint="eastAsia" w:ascii="方正仿宋_GB2312" w:hAnsi="方正仿宋_GB2312" w:eastAsia="方正仿宋_GB2312" w:cs="方正仿宋_GB2312"/>
          <w:kern w:val="2"/>
          <w:sz w:val="28"/>
          <w:szCs w:val="28"/>
          <w:shd w:val="clear" w:fill="FFFFFF"/>
          <w:lang w:val="en-US" w:eastAsia="zh-CN"/>
        </w:rPr>
        <w:t>2025年世界精神卫生日活动宣传品</w:t>
      </w:r>
      <w:r>
        <w:rPr>
          <w:rFonts w:hint="eastAsia" w:ascii="方正仿宋_GB2312" w:hAnsi="方正仿宋_GB2312" w:eastAsia="方正仿宋_GB2312" w:cs="方正仿宋_GB2312"/>
          <w:kern w:val="2"/>
          <w:sz w:val="28"/>
          <w:szCs w:val="28"/>
          <w:shd w:val="clear" w:fill="FFFFFF"/>
        </w:rPr>
        <w:t xml:space="preserve">。欢迎符合资格条件的供应商前来报名参加。 </w:t>
      </w:r>
    </w:p>
    <w:p w14:paraId="4BD1CFC8">
      <w:pPr>
        <w:pStyle w:val="6"/>
        <w:keepNext w:val="0"/>
        <w:keepLines w:val="0"/>
        <w:pageBreakBefore w:val="0"/>
        <w:widowControl/>
        <w:suppressLineNumbers w:val="0"/>
        <w:shd w:val="clear" w:fill="FFFFFF"/>
        <w:kinsoku/>
        <w:wordWrap/>
        <w:overflowPunct/>
        <w:topLinePunct w:val="0"/>
        <w:autoSpaceDE w:val="0"/>
        <w:autoSpaceDN/>
        <w:bidi w:val="0"/>
        <w:adjustRightInd/>
        <w:snapToGrid/>
        <w:spacing w:line="240" w:lineRule="atLeast"/>
        <w:textAlignment w:val="auto"/>
        <w:rPr>
          <w:rFonts w:hint="eastAsia" w:ascii="黑体" w:hAnsi="黑体" w:eastAsia="黑体" w:cs="黑体"/>
          <w:sz w:val="28"/>
          <w:szCs w:val="28"/>
        </w:rPr>
      </w:pPr>
      <w:r>
        <w:rPr>
          <w:rFonts w:hint="eastAsia" w:ascii="黑体" w:hAnsi="黑体" w:eastAsia="黑体" w:cs="黑体"/>
          <w:spacing w:val="0"/>
          <w:sz w:val="28"/>
          <w:szCs w:val="28"/>
          <w:shd w:val="clear" w:fill="FFFFFF"/>
        </w:rPr>
        <w:t>一、采购项目内容</w:t>
      </w:r>
    </w:p>
    <w:p w14:paraId="49008AAE">
      <w:pPr>
        <w:pStyle w:val="6"/>
        <w:keepNext w:val="0"/>
        <w:keepLines w:val="0"/>
        <w:pageBreakBefore w:val="0"/>
        <w:widowControl/>
        <w:suppressLineNumbers w:val="0"/>
        <w:kinsoku/>
        <w:wordWrap/>
        <w:overflowPunct/>
        <w:topLinePunct w:val="0"/>
        <w:autoSpaceDN/>
        <w:bidi w:val="0"/>
        <w:adjustRightInd/>
        <w:snapToGrid/>
        <w:spacing w:before="0" w:beforeLines="50" w:beforeAutospacing="0" w:after="0" w:afterLines="50" w:afterAutospacing="0" w:line="240" w:lineRule="atLeast"/>
        <w:ind w:left="0" w:right="0" w:firstLine="562" w:firstLineChars="200"/>
        <w:textAlignment w:val="auto"/>
        <w:rPr>
          <w:rFonts w:hint="eastAsia" w:ascii="方正仿宋_GB2312" w:hAnsi="方正仿宋_GB2312" w:eastAsia="方正仿宋_GB2312" w:cs="方正仿宋_GB2312"/>
          <w:sz w:val="28"/>
          <w:szCs w:val="28"/>
        </w:rPr>
      </w:pPr>
      <w:r>
        <w:rPr>
          <w:rStyle w:val="10"/>
          <w:rFonts w:hint="eastAsia" w:ascii="方正仿宋_GB2312" w:hAnsi="方正仿宋_GB2312" w:eastAsia="方正仿宋_GB2312" w:cs="方正仿宋_GB2312"/>
          <w:b/>
          <w:bCs/>
          <w:kern w:val="2"/>
          <w:sz w:val="28"/>
          <w:szCs w:val="28"/>
          <w:shd w:val="clear" w:fill="FFFFFF"/>
          <w:lang w:eastAsia="zh-CN"/>
        </w:rPr>
        <w:t>（</w:t>
      </w:r>
      <w:r>
        <w:rPr>
          <w:rStyle w:val="10"/>
          <w:rFonts w:hint="eastAsia" w:ascii="方正仿宋_GB2312" w:hAnsi="方正仿宋_GB2312" w:eastAsia="方正仿宋_GB2312" w:cs="方正仿宋_GB2312"/>
          <w:b/>
          <w:bCs/>
          <w:kern w:val="2"/>
          <w:sz w:val="28"/>
          <w:szCs w:val="28"/>
          <w:shd w:val="clear" w:fill="FFFFFF"/>
          <w:lang w:val="en-US" w:eastAsia="zh-CN"/>
        </w:rPr>
        <w:t>一</w:t>
      </w:r>
      <w:r>
        <w:rPr>
          <w:rStyle w:val="10"/>
          <w:rFonts w:hint="eastAsia" w:ascii="方正仿宋_GB2312" w:hAnsi="方正仿宋_GB2312" w:eastAsia="方正仿宋_GB2312" w:cs="方正仿宋_GB2312"/>
          <w:b/>
          <w:bCs/>
          <w:kern w:val="2"/>
          <w:sz w:val="28"/>
          <w:szCs w:val="28"/>
          <w:shd w:val="clear" w:fill="FFFFFF"/>
          <w:lang w:eastAsia="zh-CN"/>
        </w:rPr>
        <w:t>）、</w:t>
      </w:r>
      <w:r>
        <w:rPr>
          <w:rStyle w:val="10"/>
          <w:rFonts w:hint="eastAsia" w:ascii="方正仿宋_GB2312" w:hAnsi="方正仿宋_GB2312" w:eastAsia="方正仿宋_GB2312" w:cs="方正仿宋_GB2312"/>
          <w:b/>
          <w:bCs/>
          <w:kern w:val="2"/>
          <w:sz w:val="28"/>
          <w:szCs w:val="28"/>
          <w:shd w:val="clear" w:fill="FFFFFF"/>
        </w:rPr>
        <w:t xml:space="preserve">名称 </w:t>
      </w:r>
    </w:p>
    <w:p w14:paraId="70969096">
      <w:pPr>
        <w:pStyle w:val="6"/>
        <w:keepNext w:val="0"/>
        <w:keepLines w:val="0"/>
        <w:pageBreakBefore w:val="0"/>
        <w:widowControl/>
        <w:suppressLineNumbers w:val="0"/>
        <w:kinsoku/>
        <w:wordWrap/>
        <w:overflowPunct/>
        <w:topLinePunct w:val="0"/>
        <w:autoSpaceDN/>
        <w:bidi w:val="0"/>
        <w:adjustRightInd/>
        <w:snapToGrid/>
        <w:spacing w:before="0" w:beforeAutospacing="1" w:after="0" w:afterAutospacing="1" w:line="240" w:lineRule="atLeast"/>
        <w:ind w:left="0" w:right="0" w:firstLine="560" w:firstLineChars="200"/>
        <w:textAlignment w:val="auto"/>
        <w:rPr>
          <w:rFonts w:hint="eastAsia" w:ascii="方正仿宋_GB2312" w:hAnsi="方正仿宋_GB2312" w:eastAsia="方正仿宋_GB2312" w:cs="方正仿宋_GB2312"/>
          <w:kern w:val="2"/>
          <w:sz w:val="28"/>
          <w:szCs w:val="28"/>
          <w:shd w:val="clear" w:fill="FFFFFF"/>
        </w:rPr>
      </w:pPr>
      <w:r>
        <w:rPr>
          <w:rFonts w:hint="eastAsia" w:ascii="方正仿宋_GB2312" w:hAnsi="方正仿宋_GB2312" w:eastAsia="方正仿宋_GB2312" w:cs="方正仿宋_GB2312"/>
          <w:kern w:val="2"/>
          <w:sz w:val="28"/>
          <w:szCs w:val="28"/>
          <w:shd w:val="clear" w:fill="FFFFFF"/>
        </w:rPr>
        <w:t>项 目 名 称 ：</w:t>
      </w:r>
      <w:r>
        <w:rPr>
          <w:rFonts w:hint="eastAsia" w:ascii="方正仿宋_GB2312" w:hAnsi="方正仿宋_GB2312" w:eastAsia="方正仿宋_GB2312" w:cs="方正仿宋_GB2312"/>
          <w:kern w:val="2"/>
          <w:sz w:val="28"/>
          <w:szCs w:val="28"/>
          <w:u w:val="single"/>
          <w:shd w:val="clear" w:fill="FFFFFF"/>
          <w:lang w:val="en-US" w:eastAsia="zh-CN"/>
        </w:rPr>
        <w:t>2025年世界精神卫生日活动宣传品</w:t>
      </w:r>
      <w:r>
        <w:rPr>
          <w:rFonts w:hint="eastAsia" w:ascii="方正仿宋_GB2312" w:hAnsi="方正仿宋_GB2312" w:eastAsia="方正仿宋_GB2312" w:cs="方正仿宋_GB2312"/>
          <w:kern w:val="2"/>
          <w:sz w:val="28"/>
          <w:szCs w:val="28"/>
          <w:shd w:val="clear" w:fill="FFFFFF"/>
        </w:rPr>
        <w:t>采购</w:t>
      </w:r>
      <w:r>
        <w:rPr>
          <w:rFonts w:hint="eastAsia" w:ascii="方正仿宋_GB2312" w:hAnsi="方正仿宋_GB2312" w:eastAsia="方正仿宋_GB2312" w:cs="方正仿宋_GB2312"/>
          <w:kern w:val="2"/>
          <w:sz w:val="28"/>
          <w:szCs w:val="28"/>
          <w:shd w:val="clear" w:fill="FFFFFF"/>
          <w:lang w:val="en-US" w:eastAsia="zh-CN"/>
        </w:rPr>
        <w:t>项目</w:t>
      </w:r>
      <w:r>
        <w:rPr>
          <w:rFonts w:hint="eastAsia" w:ascii="方正仿宋_GB2312" w:hAnsi="方正仿宋_GB2312" w:eastAsia="方正仿宋_GB2312" w:cs="方正仿宋_GB2312"/>
          <w:kern w:val="2"/>
          <w:sz w:val="28"/>
          <w:szCs w:val="28"/>
          <w:shd w:val="clear" w:fill="FFFFFF"/>
        </w:rPr>
        <w:t xml:space="preserve"> </w:t>
      </w:r>
    </w:p>
    <w:p w14:paraId="5CD24ADD">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560" w:firstLineChars="200"/>
        <w:textAlignment w:val="auto"/>
        <w:rPr>
          <w:rFonts w:hint="eastAsia" w:ascii="方正仿宋_GB2312" w:hAnsi="方正仿宋_GB2312" w:eastAsia="方正仿宋_GB2312" w:cs="方正仿宋_GB2312"/>
          <w:kern w:val="2"/>
          <w:sz w:val="28"/>
          <w:szCs w:val="28"/>
          <w:shd w:val="clear" w:fill="FFFFFF"/>
          <w:lang w:val="en-US"/>
        </w:rPr>
      </w:pPr>
      <w:r>
        <w:rPr>
          <w:rFonts w:hint="eastAsia" w:ascii="方正仿宋_GB2312" w:hAnsi="方正仿宋_GB2312" w:eastAsia="方正仿宋_GB2312" w:cs="方正仿宋_GB2312"/>
          <w:kern w:val="2"/>
          <w:sz w:val="28"/>
          <w:szCs w:val="28"/>
          <w:shd w:val="clear" w:fill="FFFFFF"/>
          <w:lang w:val="en-US" w:eastAsia="zh-CN" w:bidi="ar"/>
        </w:rPr>
        <w:t xml:space="preserve">项 目 编 号： </w:t>
      </w:r>
      <w:r>
        <w:rPr>
          <w:rFonts w:hint="eastAsia" w:ascii="方正仿宋_GB2312" w:hAnsi="方正仿宋_GB2312" w:eastAsia="方正仿宋_GB2312" w:cs="方正仿宋_GB2312"/>
          <w:sz w:val="28"/>
          <w:szCs w:val="28"/>
          <w:u w:val="single"/>
          <w:lang w:eastAsia="zh-CN"/>
        </w:rPr>
        <w:t>ESDSYY-202509-XJ-0</w:t>
      </w:r>
      <w:r>
        <w:rPr>
          <w:rFonts w:hint="eastAsia" w:ascii="方正仿宋_GB2312" w:hAnsi="方正仿宋_GB2312" w:eastAsia="方正仿宋_GB2312" w:cs="方正仿宋_GB2312"/>
          <w:sz w:val="28"/>
          <w:szCs w:val="28"/>
          <w:u w:val="single"/>
          <w:lang w:val="en-US" w:eastAsia="zh-CN"/>
        </w:rPr>
        <w:t>3</w:t>
      </w:r>
    </w:p>
    <w:p w14:paraId="0990BB05">
      <w:pPr>
        <w:pStyle w:val="6"/>
        <w:keepNext w:val="0"/>
        <w:keepLines w:val="0"/>
        <w:pageBreakBefore w:val="0"/>
        <w:widowControl/>
        <w:numPr>
          <w:ilvl w:val="0"/>
          <w:numId w:val="0"/>
        </w:numPr>
        <w:suppressLineNumbers w:val="0"/>
        <w:kinsoku/>
        <w:wordWrap/>
        <w:overflowPunct/>
        <w:topLinePunct w:val="0"/>
        <w:autoSpaceDN/>
        <w:bidi w:val="0"/>
        <w:adjustRightInd/>
        <w:snapToGrid/>
        <w:spacing w:before="0" w:beforeLines="50" w:beforeAutospacing="0" w:after="0" w:afterLines="50" w:afterAutospacing="0" w:line="240" w:lineRule="atLeast"/>
        <w:ind w:right="0" w:rightChars="0" w:firstLine="562" w:firstLineChars="200"/>
        <w:textAlignment w:val="auto"/>
        <w:rPr>
          <w:rFonts w:hint="eastAsia" w:ascii="方正仿宋_GB2312" w:hAnsi="方正仿宋_GB2312" w:eastAsia="方正仿宋_GB2312" w:cs="方正仿宋_GB2312"/>
          <w:kern w:val="2"/>
          <w:sz w:val="28"/>
          <w:szCs w:val="28"/>
          <w:shd w:val="clear" w:fill="FFFFFF"/>
        </w:rPr>
      </w:pPr>
      <w:r>
        <w:rPr>
          <w:rStyle w:val="10"/>
          <w:rFonts w:hint="eastAsia" w:ascii="方正仿宋_GB2312" w:hAnsi="方正仿宋_GB2312" w:eastAsia="方正仿宋_GB2312" w:cs="方正仿宋_GB2312"/>
          <w:b/>
          <w:bCs/>
          <w:kern w:val="2"/>
          <w:sz w:val="28"/>
          <w:szCs w:val="28"/>
          <w:shd w:val="clear" w:fill="FFFFFF"/>
          <w:lang w:eastAsia="zh-CN"/>
        </w:rPr>
        <w:t>（</w:t>
      </w:r>
      <w:r>
        <w:rPr>
          <w:rStyle w:val="10"/>
          <w:rFonts w:hint="eastAsia" w:ascii="方正仿宋_GB2312" w:hAnsi="方正仿宋_GB2312" w:eastAsia="方正仿宋_GB2312" w:cs="方正仿宋_GB2312"/>
          <w:b/>
          <w:bCs/>
          <w:kern w:val="2"/>
          <w:sz w:val="28"/>
          <w:szCs w:val="28"/>
          <w:shd w:val="clear" w:fill="FFFFFF"/>
          <w:lang w:val="en-US" w:eastAsia="zh-CN"/>
        </w:rPr>
        <w:t>二</w:t>
      </w:r>
      <w:r>
        <w:rPr>
          <w:rStyle w:val="10"/>
          <w:rFonts w:hint="eastAsia" w:ascii="方正仿宋_GB2312" w:hAnsi="方正仿宋_GB2312" w:eastAsia="方正仿宋_GB2312" w:cs="方正仿宋_GB2312"/>
          <w:b/>
          <w:bCs/>
          <w:kern w:val="2"/>
          <w:sz w:val="28"/>
          <w:szCs w:val="28"/>
          <w:shd w:val="clear" w:fill="FFFFFF"/>
          <w:lang w:eastAsia="zh-CN"/>
        </w:rPr>
        <w:t>）、</w:t>
      </w:r>
      <w:r>
        <w:rPr>
          <w:rStyle w:val="10"/>
          <w:rFonts w:hint="eastAsia" w:ascii="方正仿宋_GB2312" w:hAnsi="方正仿宋_GB2312" w:eastAsia="方正仿宋_GB2312" w:cs="方正仿宋_GB2312"/>
          <w:b/>
          <w:bCs/>
          <w:kern w:val="2"/>
          <w:sz w:val="28"/>
          <w:szCs w:val="28"/>
          <w:shd w:val="clear" w:fill="FFFFFF"/>
        </w:rPr>
        <w:t>采购内容</w:t>
      </w:r>
      <w:r>
        <w:rPr>
          <w:rFonts w:hint="eastAsia" w:ascii="方正仿宋_GB2312" w:hAnsi="方正仿宋_GB2312" w:eastAsia="方正仿宋_GB2312" w:cs="方正仿宋_GB2312"/>
          <w:kern w:val="2"/>
          <w:sz w:val="28"/>
          <w:szCs w:val="28"/>
          <w:shd w:val="clear" w:fill="FFFFFF"/>
        </w:rPr>
        <w:t>（规格、参数及要求）</w:t>
      </w:r>
    </w:p>
    <w:p w14:paraId="29411DBF">
      <w:pPr>
        <w:pStyle w:val="6"/>
        <w:keepNext w:val="0"/>
        <w:keepLines w:val="0"/>
        <w:pageBreakBefore w:val="0"/>
        <w:widowControl/>
        <w:suppressLineNumbers w:val="0"/>
        <w:kinsoku/>
        <w:wordWrap/>
        <w:overflowPunct/>
        <w:topLinePunct w:val="0"/>
        <w:autoSpaceDN/>
        <w:bidi w:val="0"/>
        <w:adjustRightInd/>
        <w:snapToGrid/>
        <w:spacing w:before="0" w:beforeAutospacing="1" w:after="0" w:afterAutospacing="1" w:line="240" w:lineRule="atLeast"/>
        <w:ind w:left="0" w:right="0" w:firstLine="560" w:firstLineChars="200"/>
        <w:textAlignment w:val="auto"/>
        <w:rPr>
          <w:rFonts w:hint="eastAsia" w:ascii="方正仿宋_GB2312" w:hAnsi="方正仿宋_GB2312" w:eastAsia="方正仿宋_GB2312" w:cs="方正仿宋_GB2312"/>
          <w:kern w:val="2"/>
          <w:sz w:val="28"/>
          <w:szCs w:val="28"/>
          <w:lang w:val="en-US" w:eastAsia="zh-CN"/>
        </w:rPr>
      </w:pPr>
      <w:r>
        <w:rPr>
          <w:rFonts w:hint="eastAsia" w:ascii="方正仿宋_GB2312" w:hAnsi="方正仿宋_GB2312" w:eastAsia="方正仿宋_GB2312" w:cs="方正仿宋_GB2312"/>
          <w:kern w:val="2"/>
          <w:sz w:val="28"/>
          <w:szCs w:val="28"/>
          <w:lang w:val="en-US" w:eastAsia="zh-CN"/>
        </w:rPr>
        <w:t>项目预算：4.96万</w:t>
      </w:r>
    </w:p>
    <w:p w14:paraId="4FCEE0BD">
      <w:pPr>
        <w:pStyle w:val="6"/>
        <w:keepNext w:val="0"/>
        <w:keepLines w:val="0"/>
        <w:pageBreakBefore w:val="0"/>
        <w:widowControl/>
        <w:suppressLineNumbers w:val="0"/>
        <w:kinsoku/>
        <w:wordWrap/>
        <w:overflowPunct/>
        <w:topLinePunct w:val="0"/>
        <w:autoSpaceDN/>
        <w:bidi w:val="0"/>
        <w:adjustRightInd/>
        <w:snapToGrid/>
        <w:spacing w:before="0" w:beforeAutospacing="1" w:after="0" w:afterAutospacing="1" w:line="240" w:lineRule="atLeast"/>
        <w:ind w:left="0" w:right="0" w:firstLine="560" w:firstLineChars="200"/>
        <w:textAlignment w:val="auto"/>
        <w:rPr>
          <w:rFonts w:hint="eastAsia" w:ascii="方正仿宋_GB2312" w:hAnsi="方正仿宋_GB2312" w:eastAsia="方正仿宋_GB2312" w:cs="方正仿宋_GB2312"/>
          <w:kern w:val="2"/>
          <w:sz w:val="28"/>
          <w:szCs w:val="28"/>
          <w:lang w:val="en-US" w:eastAsia="zh-CN"/>
        </w:rPr>
      </w:pPr>
      <w:r>
        <w:rPr>
          <w:rFonts w:hint="eastAsia" w:ascii="方正仿宋_GB2312" w:hAnsi="方正仿宋_GB2312" w:eastAsia="方正仿宋_GB2312" w:cs="方正仿宋_GB2312"/>
          <w:kern w:val="2"/>
          <w:sz w:val="28"/>
          <w:szCs w:val="28"/>
          <w:lang w:val="en-US" w:eastAsia="zh-CN"/>
        </w:rPr>
        <w:t>详细内容见附件3.世界精神卫生日宣传品明细。</w:t>
      </w:r>
    </w:p>
    <w:p w14:paraId="55C36661">
      <w:pPr>
        <w:pStyle w:val="6"/>
        <w:keepNext w:val="0"/>
        <w:keepLines w:val="0"/>
        <w:pageBreakBefore w:val="0"/>
        <w:widowControl/>
        <w:suppressLineNumbers w:val="0"/>
        <w:shd w:val="clear" w:fill="FFFFFF"/>
        <w:kinsoku/>
        <w:wordWrap/>
        <w:overflowPunct/>
        <w:topLinePunct w:val="0"/>
        <w:autoSpaceDE w:val="0"/>
        <w:autoSpaceDN/>
        <w:bidi w:val="0"/>
        <w:adjustRightInd/>
        <w:snapToGrid/>
        <w:spacing w:line="240" w:lineRule="atLeast"/>
        <w:textAlignment w:val="auto"/>
        <w:rPr>
          <w:rFonts w:hint="eastAsia" w:ascii="黑体" w:hAnsi="黑体" w:eastAsia="黑体" w:cs="黑体"/>
          <w:spacing w:val="0"/>
          <w:sz w:val="28"/>
          <w:szCs w:val="28"/>
          <w:shd w:val="clear" w:fill="FFFFFF"/>
        </w:rPr>
      </w:pPr>
      <w:r>
        <w:rPr>
          <w:rFonts w:hint="eastAsia" w:ascii="黑体" w:hAnsi="黑体" w:eastAsia="黑体" w:cs="黑体"/>
          <w:spacing w:val="0"/>
          <w:sz w:val="28"/>
          <w:szCs w:val="28"/>
          <w:shd w:val="clear" w:fill="FFFFFF"/>
        </w:rPr>
        <w:t>二、报价要求</w:t>
      </w:r>
    </w:p>
    <w:p w14:paraId="250AA219">
      <w:pPr>
        <w:pStyle w:val="6"/>
        <w:keepNext w:val="0"/>
        <w:keepLines w:val="0"/>
        <w:pageBreakBefore w:val="0"/>
        <w:widowControl/>
        <w:suppressLineNumbers w:val="0"/>
        <w:kinsoku/>
        <w:wordWrap/>
        <w:overflowPunct/>
        <w:topLinePunct w:val="0"/>
        <w:autoSpaceDN/>
        <w:bidi w:val="0"/>
        <w:adjustRightInd/>
        <w:snapToGrid/>
        <w:spacing w:before="0" w:beforeAutospacing="1" w:after="0" w:afterAutospacing="1" w:line="240" w:lineRule="atLeast"/>
        <w:ind w:left="0" w:right="0" w:firstLine="562" w:firstLineChars="200"/>
        <w:textAlignment w:val="auto"/>
        <w:rPr>
          <w:rFonts w:hint="eastAsia" w:ascii="方正仿宋_GB2312" w:hAnsi="方正仿宋_GB2312" w:eastAsia="方正仿宋_GB2312" w:cs="方正仿宋_GB2312"/>
          <w:spacing w:val="0"/>
          <w:sz w:val="28"/>
          <w:szCs w:val="28"/>
          <w:lang w:eastAsia="zh-CN"/>
        </w:rPr>
      </w:pPr>
      <w:r>
        <w:rPr>
          <w:rStyle w:val="10"/>
          <w:rFonts w:hint="eastAsia" w:ascii="方正仿宋_GB2312" w:hAnsi="方正仿宋_GB2312" w:eastAsia="方正仿宋_GB2312" w:cs="方正仿宋_GB2312"/>
          <w:b/>
          <w:bCs/>
          <w:kern w:val="2"/>
          <w:sz w:val="28"/>
          <w:szCs w:val="28"/>
          <w:shd w:val="clear" w:fill="FFFFFF"/>
          <w:lang w:eastAsia="zh-CN"/>
        </w:rPr>
        <w:t>（</w:t>
      </w:r>
      <w:r>
        <w:rPr>
          <w:rStyle w:val="10"/>
          <w:rFonts w:hint="eastAsia" w:ascii="方正仿宋_GB2312" w:hAnsi="方正仿宋_GB2312" w:eastAsia="方正仿宋_GB2312" w:cs="方正仿宋_GB2312"/>
          <w:b/>
          <w:bCs/>
          <w:kern w:val="2"/>
          <w:sz w:val="28"/>
          <w:szCs w:val="28"/>
          <w:shd w:val="clear" w:fill="FFFFFF"/>
          <w:lang w:val="en-US" w:eastAsia="zh-CN"/>
        </w:rPr>
        <w:t>一</w:t>
      </w:r>
      <w:r>
        <w:rPr>
          <w:rStyle w:val="10"/>
          <w:rFonts w:hint="eastAsia" w:ascii="方正仿宋_GB2312" w:hAnsi="方正仿宋_GB2312" w:eastAsia="方正仿宋_GB2312" w:cs="方正仿宋_GB2312"/>
          <w:b/>
          <w:bCs/>
          <w:kern w:val="2"/>
          <w:sz w:val="28"/>
          <w:szCs w:val="28"/>
          <w:shd w:val="clear" w:fill="FFFFFF"/>
          <w:lang w:eastAsia="zh-CN"/>
        </w:rPr>
        <w:t>）、</w:t>
      </w:r>
      <w:r>
        <w:rPr>
          <w:rStyle w:val="10"/>
          <w:rFonts w:hint="eastAsia" w:ascii="方正仿宋_GB2312" w:hAnsi="方正仿宋_GB2312" w:eastAsia="方正仿宋_GB2312" w:cs="方正仿宋_GB2312"/>
          <w:b/>
          <w:bCs/>
          <w:kern w:val="2"/>
          <w:sz w:val="28"/>
          <w:szCs w:val="28"/>
        </w:rPr>
        <w:t>报价方式</w:t>
      </w:r>
      <w:r>
        <w:rPr>
          <w:rStyle w:val="10"/>
          <w:rFonts w:hint="eastAsia" w:ascii="方正仿宋_GB2312" w:hAnsi="方正仿宋_GB2312" w:eastAsia="方正仿宋_GB2312" w:cs="方正仿宋_GB2312"/>
          <w:b/>
          <w:bCs/>
          <w:kern w:val="2"/>
          <w:sz w:val="28"/>
          <w:szCs w:val="28"/>
          <w:lang w:eastAsia="zh-CN"/>
        </w:rPr>
        <w:t>：</w:t>
      </w:r>
      <w:r>
        <w:rPr>
          <w:rFonts w:hint="eastAsia" w:ascii="方正仿宋_GB2312" w:hAnsi="方正仿宋_GB2312" w:eastAsia="方正仿宋_GB2312" w:cs="方正仿宋_GB2312"/>
          <w:spacing w:val="0"/>
          <w:sz w:val="28"/>
          <w:szCs w:val="28"/>
        </w:rPr>
        <w:t>人民币含税报价，报价应包含产品费、包装费、运输费、装卸费、税费、</w:t>
      </w:r>
      <w:r>
        <w:rPr>
          <w:rFonts w:hint="eastAsia" w:ascii="方正仿宋_GB2312" w:hAnsi="方正仿宋_GB2312" w:eastAsia="方正仿宋_GB2312" w:cs="方正仿宋_GB2312"/>
          <w:spacing w:val="0"/>
          <w:sz w:val="28"/>
          <w:szCs w:val="28"/>
          <w:lang w:val="en-US" w:eastAsia="zh-CN"/>
        </w:rPr>
        <w:t>广告制作费、</w:t>
      </w:r>
      <w:r>
        <w:rPr>
          <w:rFonts w:hint="eastAsia" w:ascii="方正仿宋_GB2312" w:hAnsi="方正仿宋_GB2312" w:eastAsia="方正仿宋_GB2312" w:cs="方正仿宋_GB2312"/>
          <w:spacing w:val="0"/>
          <w:sz w:val="28"/>
          <w:szCs w:val="28"/>
        </w:rPr>
        <w:t>售后服务等一切费用及合同实施过程中的可预见和不可预见费用。报价为最终“包干价</w:t>
      </w:r>
      <w:r>
        <w:rPr>
          <w:rFonts w:hint="eastAsia" w:ascii="方正仿宋_GB2312" w:hAnsi="方正仿宋_GB2312" w:eastAsia="方正仿宋_GB2312" w:cs="方正仿宋_GB2312"/>
          <w:spacing w:val="0"/>
          <w:sz w:val="28"/>
          <w:szCs w:val="28"/>
          <w:lang w:eastAsia="zh-CN"/>
        </w:rPr>
        <w:t>”。</w:t>
      </w:r>
    </w:p>
    <w:p w14:paraId="4D5D14CD">
      <w:pPr>
        <w:pStyle w:val="6"/>
        <w:keepNext w:val="0"/>
        <w:keepLines w:val="0"/>
        <w:pageBreakBefore w:val="0"/>
        <w:widowControl/>
        <w:suppressLineNumbers w:val="0"/>
        <w:kinsoku/>
        <w:wordWrap/>
        <w:overflowPunct/>
        <w:topLinePunct w:val="0"/>
        <w:autoSpaceDN/>
        <w:bidi w:val="0"/>
        <w:adjustRightInd/>
        <w:snapToGrid/>
        <w:spacing w:before="0" w:beforeAutospacing="1" w:after="0" w:afterAutospacing="1" w:line="240" w:lineRule="atLeast"/>
        <w:ind w:left="0" w:right="0" w:firstLine="560" w:firstLineChars="200"/>
        <w:textAlignment w:val="auto"/>
        <w:rPr>
          <w:rFonts w:hint="eastAsia" w:ascii="方正仿宋_GB2312" w:hAnsi="方正仿宋_GB2312" w:eastAsia="方正仿宋_GB2312" w:cs="方正仿宋_GB2312"/>
          <w:kern w:val="2"/>
          <w:sz w:val="28"/>
          <w:szCs w:val="28"/>
          <w:u w:val="single"/>
        </w:rPr>
      </w:pPr>
      <w:r>
        <w:rPr>
          <w:rFonts w:hint="eastAsia" w:ascii="方正仿宋_GB2312" w:hAnsi="方正仿宋_GB2312" w:eastAsia="方正仿宋_GB2312" w:cs="方正仿宋_GB2312"/>
          <w:kern w:val="2"/>
          <w:sz w:val="28"/>
          <w:szCs w:val="28"/>
          <w:u w:val="single"/>
        </w:rPr>
        <w:t>超过预算的响应属于无效响应文件。</w:t>
      </w:r>
    </w:p>
    <w:p w14:paraId="2FFF053D">
      <w:pPr>
        <w:pStyle w:val="6"/>
        <w:keepNext w:val="0"/>
        <w:keepLines w:val="0"/>
        <w:pageBreakBefore w:val="0"/>
        <w:widowControl/>
        <w:numPr>
          <w:ilvl w:val="0"/>
          <w:numId w:val="1"/>
        </w:numPr>
        <w:suppressLineNumbers w:val="0"/>
        <w:shd w:val="clear" w:fill="FFFFFF"/>
        <w:kinsoku/>
        <w:wordWrap/>
        <w:overflowPunct/>
        <w:topLinePunct w:val="0"/>
        <w:autoSpaceDE w:val="0"/>
        <w:autoSpaceDN/>
        <w:bidi w:val="0"/>
        <w:adjustRightInd/>
        <w:snapToGrid/>
        <w:spacing w:line="240" w:lineRule="atLeast"/>
        <w:ind w:left="0" w:firstLine="562" w:firstLineChars="200"/>
        <w:textAlignment w:val="auto"/>
        <w:rPr>
          <w:rStyle w:val="10"/>
          <w:rFonts w:hint="eastAsia" w:ascii="方正仿宋_GB2312" w:hAnsi="方正仿宋_GB2312" w:eastAsia="方正仿宋_GB2312" w:cs="方正仿宋_GB2312"/>
          <w:spacing w:val="0"/>
          <w:sz w:val="28"/>
          <w:szCs w:val="28"/>
          <w:shd w:val="clear" w:fill="FFFFFF"/>
        </w:rPr>
      </w:pPr>
      <w:r>
        <w:rPr>
          <w:rStyle w:val="10"/>
          <w:rFonts w:hint="eastAsia" w:ascii="方正仿宋_GB2312" w:hAnsi="方正仿宋_GB2312" w:eastAsia="方正仿宋_GB2312" w:cs="方正仿宋_GB2312"/>
          <w:b/>
          <w:bCs/>
          <w:kern w:val="2"/>
          <w:sz w:val="28"/>
          <w:szCs w:val="28"/>
          <w:shd w:val="clear" w:fill="FFFFFF"/>
          <w:lang w:eastAsia="zh-CN"/>
        </w:rPr>
        <w:t>、</w:t>
      </w:r>
      <w:r>
        <w:rPr>
          <w:rStyle w:val="10"/>
          <w:rFonts w:hint="eastAsia" w:ascii="方正仿宋_GB2312" w:hAnsi="方正仿宋_GB2312" w:eastAsia="方正仿宋_GB2312" w:cs="方正仿宋_GB2312"/>
          <w:spacing w:val="0"/>
          <w:sz w:val="28"/>
          <w:szCs w:val="28"/>
          <w:shd w:val="clear" w:fill="FFFFFF"/>
        </w:rPr>
        <w:t>报价有效期</w:t>
      </w:r>
    </w:p>
    <w:p w14:paraId="4A431DBE">
      <w:pPr>
        <w:pStyle w:val="6"/>
        <w:keepNext w:val="0"/>
        <w:keepLines w:val="0"/>
        <w:pageBreakBefore w:val="0"/>
        <w:widowControl/>
        <w:numPr>
          <w:ilvl w:val="0"/>
          <w:numId w:val="0"/>
        </w:numPr>
        <w:suppressLineNumbers w:val="0"/>
        <w:shd w:val="clear" w:fill="FFFFFF"/>
        <w:kinsoku/>
        <w:wordWrap/>
        <w:overflowPunct/>
        <w:topLinePunct w:val="0"/>
        <w:autoSpaceDE w:val="0"/>
        <w:autoSpaceDN/>
        <w:bidi w:val="0"/>
        <w:adjustRightInd/>
        <w:snapToGrid/>
        <w:spacing w:line="240" w:lineRule="atLeast"/>
        <w:ind w:leftChars="200" w:right="0" w:rightChars="0"/>
        <w:textAlignment w:val="auto"/>
        <w:rPr>
          <w:rFonts w:hint="eastAsia" w:ascii="方正仿宋_GB2312" w:hAnsi="方正仿宋_GB2312" w:eastAsia="方正仿宋_GB2312" w:cs="方正仿宋_GB2312"/>
          <w:kern w:val="2"/>
          <w:sz w:val="28"/>
          <w:szCs w:val="28"/>
          <w:u w:val="single"/>
        </w:rPr>
      </w:pPr>
      <w:r>
        <w:rPr>
          <w:rFonts w:hint="eastAsia" w:ascii="方正仿宋_GB2312" w:hAnsi="方正仿宋_GB2312" w:eastAsia="方正仿宋_GB2312" w:cs="方正仿宋_GB2312"/>
          <w:spacing w:val="0"/>
          <w:sz w:val="28"/>
          <w:szCs w:val="28"/>
          <w:shd w:val="clear" w:fill="FFFFFF"/>
        </w:rPr>
        <w:t>自报价截止日起90天。</w:t>
      </w:r>
    </w:p>
    <w:p w14:paraId="5CA42B3F">
      <w:pPr>
        <w:pStyle w:val="6"/>
        <w:keepNext w:val="0"/>
        <w:keepLines w:val="0"/>
        <w:pageBreakBefore w:val="0"/>
        <w:widowControl/>
        <w:suppressLineNumbers w:val="0"/>
        <w:shd w:val="clear" w:fill="FFFFFF"/>
        <w:kinsoku/>
        <w:wordWrap/>
        <w:overflowPunct/>
        <w:topLinePunct w:val="0"/>
        <w:autoSpaceDE w:val="0"/>
        <w:autoSpaceDN/>
        <w:bidi w:val="0"/>
        <w:adjustRightInd/>
        <w:snapToGrid/>
        <w:spacing w:line="240" w:lineRule="atLeast"/>
        <w:textAlignment w:val="auto"/>
        <w:rPr>
          <w:rFonts w:hint="eastAsia" w:ascii="黑体" w:hAnsi="黑体" w:eastAsia="黑体" w:cs="黑体"/>
          <w:spacing w:val="0"/>
          <w:sz w:val="28"/>
          <w:szCs w:val="28"/>
          <w:shd w:val="clear" w:fill="FFFFFF"/>
        </w:rPr>
      </w:pPr>
      <w:r>
        <w:rPr>
          <w:rFonts w:hint="eastAsia" w:ascii="黑体" w:hAnsi="黑体" w:eastAsia="黑体" w:cs="黑体"/>
          <w:spacing w:val="0"/>
          <w:sz w:val="28"/>
          <w:szCs w:val="28"/>
          <w:shd w:val="clear" w:fill="FFFFFF"/>
          <w:lang w:val="en-US" w:eastAsia="zh-CN"/>
        </w:rPr>
        <w:t>三、</w:t>
      </w:r>
      <w:r>
        <w:rPr>
          <w:rFonts w:hint="eastAsia" w:ascii="黑体" w:hAnsi="黑体" w:eastAsia="黑体" w:cs="黑体"/>
          <w:spacing w:val="0"/>
          <w:sz w:val="28"/>
          <w:szCs w:val="28"/>
          <w:shd w:val="clear" w:fill="FFFFFF"/>
        </w:rPr>
        <w:t xml:space="preserve"> 供应商的资格要求 </w:t>
      </w:r>
    </w:p>
    <w:p w14:paraId="5D2B1450">
      <w:pPr>
        <w:pStyle w:val="6"/>
        <w:keepNext w:val="0"/>
        <w:keepLines w:val="0"/>
        <w:pageBreakBefore w:val="0"/>
        <w:widowControl/>
        <w:suppressLineNumbers w:val="0"/>
        <w:shd w:val="clear" w:fill="FFFFFF"/>
        <w:kinsoku/>
        <w:wordWrap/>
        <w:overflowPunct/>
        <w:topLinePunct w:val="0"/>
        <w:autoSpaceDE w:val="0"/>
        <w:autoSpaceDN/>
        <w:bidi w:val="0"/>
        <w:adjustRightInd/>
        <w:snapToGrid/>
        <w:spacing w:line="240" w:lineRule="atLeast"/>
        <w:ind w:left="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0"/>
          <w:sz w:val="28"/>
          <w:szCs w:val="28"/>
          <w:shd w:val="clear" w:fill="FFFFFF"/>
        </w:rPr>
        <w:t>（一）</w:t>
      </w:r>
      <w:r>
        <w:rPr>
          <w:rFonts w:hint="eastAsia" w:ascii="方正仿宋_GB2312" w:hAnsi="方正仿宋_GB2312" w:eastAsia="方正仿宋_GB2312" w:cs="方正仿宋_GB2312"/>
          <w:spacing w:val="0"/>
          <w:sz w:val="28"/>
          <w:szCs w:val="28"/>
          <w:shd w:val="clear" w:fill="FFFFFF"/>
          <w:lang w:eastAsia="zh-CN"/>
        </w:rPr>
        <w:t>、</w:t>
      </w:r>
      <w:r>
        <w:rPr>
          <w:rFonts w:hint="eastAsia" w:ascii="方正仿宋_GB2312" w:hAnsi="方正仿宋_GB2312" w:eastAsia="方正仿宋_GB2312" w:cs="方正仿宋_GB2312"/>
          <w:spacing w:val="0"/>
          <w:sz w:val="28"/>
          <w:szCs w:val="28"/>
          <w:shd w:val="clear" w:fill="FFFFFF"/>
        </w:rPr>
        <w:t>具有独立承担民事责任的能力。</w:t>
      </w:r>
    </w:p>
    <w:p w14:paraId="46A4C385">
      <w:pPr>
        <w:pStyle w:val="6"/>
        <w:keepNext w:val="0"/>
        <w:keepLines w:val="0"/>
        <w:pageBreakBefore w:val="0"/>
        <w:widowControl/>
        <w:suppressLineNumbers w:val="0"/>
        <w:shd w:val="clear" w:fill="FFFFFF"/>
        <w:kinsoku/>
        <w:wordWrap/>
        <w:overflowPunct/>
        <w:topLinePunct w:val="0"/>
        <w:autoSpaceDE w:val="0"/>
        <w:autoSpaceDN/>
        <w:bidi w:val="0"/>
        <w:adjustRightInd/>
        <w:snapToGrid/>
        <w:spacing w:line="240" w:lineRule="atLeast"/>
        <w:ind w:left="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0"/>
          <w:sz w:val="28"/>
          <w:szCs w:val="28"/>
          <w:shd w:val="clear" w:fill="FFFFFF"/>
        </w:rPr>
        <w:t>（二）</w:t>
      </w:r>
      <w:r>
        <w:rPr>
          <w:rFonts w:hint="eastAsia" w:ascii="方正仿宋_GB2312" w:hAnsi="方正仿宋_GB2312" w:eastAsia="方正仿宋_GB2312" w:cs="方正仿宋_GB2312"/>
          <w:spacing w:val="0"/>
          <w:sz w:val="28"/>
          <w:szCs w:val="28"/>
          <w:shd w:val="clear" w:fill="FFFFFF"/>
          <w:lang w:eastAsia="zh-CN"/>
        </w:rPr>
        <w:t>、</w:t>
      </w:r>
      <w:r>
        <w:rPr>
          <w:rFonts w:hint="eastAsia" w:ascii="方正仿宋_GB2312" w:hAnsi="方正仿宋_GB2312" w:eastAsia="方正仿宋_GB2312" w:cs="方正仿宋_GB2312"/>
          <w:kern w:val="2"/>
          <w:sz w:val="28"/>
          <w:szCs w:val="28"/>
        </w:rPr>
        <w:t>供应商未被列入信用中国网、中国政府采购网黑名单、失信名单中的</w:t>
      </w:r>
      <w:r>
        <w:rPr>
          <w:rFonts w:hint="eastAsia" w:ascii="方正仿宋_GB2312" w:hAnsi="方正仿宋_GB2312" w:eastAsia="方正仿宋_GB2312" w:cs="方正仿宋_GB2312"/>
          <w:spacing w:val="0"/>
          <w:sz w:val="28"/>
          <w:szCs w:val="28"/>
          <w:shd w:val="clear" w:fill="FFFFFF"/>
        </w:rPr>
        <w:t>。</w:t>
      </w:r>
    </w:p>
    <w:p w14:paraId="1EFF1547">
      <w:pPr>
        <w:pStyle w:val="6"/>
        <w:keepNext w:val="0"/>
        <w:keepLines w:val="0"/>
        <w:pageBreakBefore w:val="0"/>
        <w:widowControl/>
        <w:suppressLineNumbers w:val="0"/>
        <w:shd w:val="clear" w:fill="FFFFFF"/>
        <w:kinsoku/>
        <w:wordWrap/>
        <w:overflowPunct/>
        <w:topLinePunct w:val="0"/>
        <w:autoSpaceDE w:val="0"/>
        <w:autoSpaceDN/>
        <w:bidi w:val="0"/>
        <w:adjustRightInd/>
        <w:snapToGrid/>
        <w:spacing w:line="240" w:lineRule="atLeast"/>
        <w:ind w:left="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0"/>
          <w:sz w:val="28"/>
          <w:szCs w:val="28"/>
          <w:shd w:val="clear" w:fill="FFFFFF"/>
        </w:rPr>
        <w:t>（三）</w:t>
      </w:r>
      <w:r>
        <w:rPr>
          <w:rFonts w:hint="eastAsia" w:ascii="方正仿宋_GB2312" w:hAnsi="方正仿宋_GB2312" w:eastAsia="方正仿宋_GB2312" w:cs="方正仿宋_GB2312"/>
          <w:spacing w:val="0"/>
          <w:sz w:val="28"/>
          <w:szCs w:val="28"/>
          <w:shd w:val="clear" w:fill="FFFFFF"/>
          <w:lang w:eastAsia="zh-CN"/>
        </w:rPr>
        <w:t>、</w:t>
      </w:r>
      <w:r>
        <w:rPr>
          <w:rFonts w:hint="eastAsia" w:ascii="方正仿宋_GB2312" w:hAnsi="方正仿宋_GB2312" w:eastAsia="方正仿宋_GB2312" w:cs="方正仿宋_GB2312"/>
          <w:spacing w:val="0"/>
          <w:sz w:val="28"/>
          <w:szCs w:val="28"/>
          <w:shd w:val="clear" w:fill="FFFFFF"/>
        </w:rPr>
        <w:t>具有履行合同所必需的设备和专业技术能力。</w:t>
      </w:r>
    </w:p>
    <w:p w14:paraId="5EBCA701">
      <w:pPr>
        <w:pStyle w:val="6"/>
        <w:keepNext w:val="0"/>
        <w:keepLines w:val="0"/>
        <w:pageBreakBefore w:val="0"/>
        <w:widowControl/>
        <w:suppressLineNumbers w:val="0"/>
        <w:shd w:val="clear" w:fill="FFFFFF"/>
        <w:kinsoku/>
        <w:wordWrap/>
        <w:overflowPunct/>
        <w:topLinePunct w:val="0"/>
        <w:autoSpaceDE w:val="0"/>
        <w:autoSpaceDN/>
        <w:bidi w:val="0"/>
        <w:adjustRightInd/>
        <w:snapToGrid/>
        <w:spacing w:line="240" w:lineRule="atLeast"/>
        <w:ind w:left="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0"/>
          <w:sz w:val="28"/>
          <w:szCs w:val="28"/>
          <w:shd w:val="clear" w:fill="FFFFFF"/>
        </w:rPr>
        <w:t>（四）</w:t>
      </w:r>
      <w:r>
        <w:rPr>
          <w:rFonts w:hint="eastAsia" w:ascii="方正仿宋_GB2312" w:hAnsi="方正仿宋_GB2312" w:eastAsia="方正仿宋_GB2312" w:cs="方正仿宋_GB2312"/>
          <w:spacing w:val="0"/>
          <w:sz w:val="28"/>
          <w:szCs w:val="28"/>
          <w:shd w:val="clear" w:fill="FFFFFF"/>
          <w:lang w:eastAsia="zh-CN"/>
        </w:rPr>
        <w:t>、</w:t>
      </w:r>
      <w:r>
        <w:rPr>
          <w:rFonts w:hint="eastAsia" w:ascii="方正仿宋_GB2312" w:hAnsi="方正仿宋_GB2312" w:eastAsia="方正仿宋_GB2312" w:cs="方正仿宋_GB2312"/>
          <w:spacing w:val="0"/>
          <w:sz w:val="28"/>
          <w:szCs w:val="28"/>
          <w:shd w:val="clear" w:fill="FFFFFF"/>
        </w:rPr>
        <w:t>有依法缴纳税收和社会保障资金的良好记录。</w:t>
      </w:r>
    </w:p>
    <w:p w14:paraId="7ACBDD1F">
      <w:pPr>
        <w:pStyle w:val="6"/>
        <w:keepNext w:val="0"/>
        <w:keepLines w:val="0"/>
        <w:pageBreakBefore w:val="0"/>
        <w:widowControl/>
        <w:suppressLineNumbers w:val="0"/>
        <w:shd w:val="clear" w:fill="FFFFFF"/>
        <w:kinsoku/>
        <w:wordWrap/>
        <w:overflowPunct/>
        <w:topLinePunct w:val="0"/>
        <w:autoSpaceDE w:val="0"/>
        <w:autoSpaceDN/>
        <w:bidi w:val="0"/>
        <w:adjustRightInd/>
        <w:snapToGrid/>
        <w:spacing w:line="240" w:lineRule="atLeast"/>
        <w:ind w:left="0" w:firstLine="560" w:firstLineChars="200"/>
        <w:textAlignment w:val="auto"/>
        <w:rPr>
          <w:rFonts w:hint="eastAsia" w:ascii="方正仿宋_GB2312" w:hAnsi="方正仿宋_GB2312" w:eastAsia="方正仿宋_GB2312" w:cs="方正仿宋_GB2312"/>
          <w:spacing w:val="0"/>
          <w:sz w:val="28"/>
          <w:szCs w:val="28"/>
          <w:shd w:val="clear" w:fill="FFFFFF"/>
        </w:rPr>
      </w:pPr>
      <w:r>
        <w:rPr>
          <w:rFonts w:hint="eastAsia" w:ascii="方正仿宋_GB2312" w:hAnsi="方正仿宋_GB2312" w:eastAsia="方正仿宋_GB2312" w:cs="方正仿宋_GB2312"/>
          <w:spacing w:val="0"/>
          <w:sz w:val="28"/>
          <w:szCs w:val="28"/>
          <w:shd w:val="clear" w:fill="FFFFFF"/>
        </w:rPr>
        <w:t>（五）</w:t>
      </w:r>
      <w:r>
        <w:rPr>
          <w:rFonts w:hint="eastAsia" w:ascii="方正仿宋_GB2312" w:hAnsi="方正仿宋_GB2312" w:eastAsia="方正仿宋_GB2312" w:cs="方正仿宋_GB2312"/>
          <w:spacing w:val="0"/>
          <w:sz w:val="28"/>
          <w:szCs w:val="28"/>
          <w:shd w:val="clear" w:fill="FFFFFF"/>
          <w:lang w:eastAsia="zh-CN"/>
        </w:rPr>
        <w:t>、</w:t>
      </w:r>
      <w:r>
        <w:rPr>
          <w:rFonts w:hint="eastAsia" w:ascii="方正仿宋_GB2312" w:hAnsi="方正仿宋_GB2312" w:eastAsia="方正仿宋_GB2312" w:cs="方正仿宋_GB2312"/>
          <w:spacing w:val="0"/>
          <w:sz w:val="28"/>
          <w:szCs w:val="28"/>
          <w:shd w:val="clear" w:fill="FFFFFF"/>
        </w:rPr>
        <w:t>参加本次询价采购前三年内，在经营活动中没有重大违法记录。</w:t>
      </w:r>
    </w:p>
    <w:p w14:paraId="607CA3F5">
      <w:pPr>
        <w:pStyle w:val="6"/>
        <w:keepNext w:val="0"/>
        <w:keepLines w:val="0"/>
        <w:pageBreakBefore w:val="0"/>
        <w:widowControl/>
        <w:suppressLineNumbers w:val="0"/>
        <w:shd w:val="clear" w:fill="FFFFFF"/>
        <w:kinsoku/>
        <w:wordWrap/>
        <w:overflowPunct/>
        <w:topLinePunct w:val="0"/>
        <w:autoSpaceDE w:val="0"/>
        <w:autoSpaceDN/>
        <w:bidi w:val="0"/>
        <w:adjustRightInd/>
        <w:snapToGrid/>
        <w:spacing w:line="240" w:lineRule="atLeast"/>
        <w:ind w:left="0" w:firstLine="560" w:firstLineChars="200"/>
        <w:textAlignment w:val="auto"/>
        <w:rPr>
          <w:rFonts w:hint="eastAsia" w:ascii="方正仿宋_GB2312" w:hAnsi="方正仿宋_GB2312" w:eastAsia="方正仿宋_GB2312" w:cs="方正仿宋_GB2312"/>
          <w:spacing w:val="0"/>
          <w:sz w:val="28"/>
          <w:szCs w:val="28"/>
          <w:shd w:val="clear" w:fill="FFFFFF"/>
          <w:lang w:val="en-US" w:eastAsia="zh-CN"/>
        </w:rPr>
      </w:pPr>
      <w:r>
        <w:rPr>
          <w:rFonts w:hint="eastAsia" w:ascii="方正仿宋_GB2312" w:hAnsi="方正仿宋_GB2312" w:eastAsia="方正仿宋_GB2312" w:cs="方正仿宋_GB2312"/>
          <w:spacing w:val="0"/>
          <w:sz w:val="28"/>
          <w:szCs w:val="28"/>
          <w:shd w:val="clear" w:fill="FFFFFF"/>
          <w:lang w:eastAsia="zh-CN"/>
        </w:rPr>
        <w:t>（</w:t>
      </w:r>
      <w:r>
        <w:rPr>
          <w:rFonts w:hint="eastAsia" w:ascii="方正仿宋_GB2312" w:hAnsi="方正仿宋_GB2312" w:eastAsia="方正仿宋_GB2312" w:cs="方正仿宋_GB2312"/>
          <w:spacing w:val="0"/>
          <w:sz w:val="28"/>
          <w:szCs w:val="28"/>
          <w:shd w:val="clear" w:fill="FFFFFF"/>
          <w:lang w:val="en-US" w:eastAsia="zh-CN"/>
        </w:rPr>
        <w:t>六</w:t>
      </w:r>
      <w:r>
        <w:rPr>
          <w:rFonts w:hint="eastAsia" w:ascii="方正仿宋_GB2312" w:hAnsi="方正仿宋_GB2312" w:eastAsia="方正仿宋_GB2312" w:cs="方正仿宋_GB2312"/>
          <w:spacing w:val="0"/>
          <w:sz w:val="28"/>
          <w:szCs w:val="28"/>
          <w:shd w:val="clear" w:fill="FFFFFF"/>
          <w:lang w:eastAsia="zh-CN"/>
        </w:rPr>
        <w:t>）、</w:t>
      </w:r>
      <w:r>
        <w:rPr>
          <w:rFonts w:hint="eastAsia" w:ascii="方正仿宋_GB2312" w:hAnsi="方正仿宋_GB2312" w:eastAsia="方正仿宋_GB2312" w:cs="方正仿宋_GB2312"/>
          <w:spacing w:val="0"/>
          <w:sz w:val="28"/>
          <w:szCs w:val="28"/>
          <w:shd w:val="clear" w:fill="FFFFFF"/>
          <w:lang w:val="en-US" w:eastAsia="zh-CN"/>
        </w:rPr>
        <w:t>提供近三年内与内蒙古医疗机构或事业单位合作过的业绩证明。</w:t>
      </w:r>
    </w:p>
    <w:p w14:paraId="4B31D812">
      <w:pPr>
        <w:pStyle w:val="6"/>
        <w:keepNext w:val="0"/>
        <w:keepLines w:val="0"/>
        <w:pageBreakBefore w:val="0"/>
        <w:widowControl/>
        <w:suppressLineNumbers w:val="0"/>
        <w:shd w:val="clear" w:fill="FFFFFF"/>
        <w:kinsoku/>
        <w:wordWrap/>
        <w:overflowPunct/>
        <w:topLinePunct w:val="0"/>
        <w:autoSpaceDE w:val="0"/>
        <w:autoSpaceDN/>
        <w:bidi w:val="0"/>
        <w:adjustRightInd/>
        <w:snapToGrid/>
        <w:spacing w:line="240" w:lineRule="atLeast"/>
        <w:ind w:left="0" w:firstLine="560" w:firstLineChars="200"/>
        <w:textAlignment w:val="auto"/>
        <w:rPr>
          <w:rFonts w:hint="eastAsia" w:ascii="方正仿宋_GB2312" w:hAnsi="方正仿宋_GB2312" w:eastAsia="方正仿宋_GB2312" w:cs="方正仿宋_GB2312"/>
          <w:spacing w:val="0"/>
          <w:sz w:val="28"/>
          <w:szCs w:val="28"/>
          <w:shd w:val="clear" w:fill="FFFFFF"/>
          <w:lang w:val="en-US" w:eastAsia="zh-CN"/>
        </w:rPr>
      </w:pPr>
      <w:r>
        <w:rPr>
          <w:rFonts w:hint="eastAsia" w:ascii="方正仿宋_GB2312" w:hAnsi="方正仿宋_GB2312" w:eastAsia="方正仿宋_GB2312" w:cs="方正仿宋_GB2312"/>
          <w:spacing w:val="0"/>
          <w:sz w:val="28"/>
          <w:szCs w:val="28"/>
          <w:shd w:val="clear" w:fill="FFFFFF"/>
          <w:lang w:val="en-US" w:eastAsia="zh-CN"/>
        </w:rPr>
        <w:t>响应文件组成详见附件1.</w:t>
      </w:r>
      <w:r>
        <w:rPr>
          <w:rFonts w:hint="eastAsia" w:ascii="方正仿宋_GB2312" w:hAnsi="方正仿宋_GB2312" w:eastAsia="方正仿宋_GB2312" w:cs="方正仿宋_GB2312"/>
          <w:kern w:val="2"/>
          <w:sz w:val="28"/>
          <w:szCs w:val="28"/>
          <w:u w:val="none"/>
          <w:shd w:val="clear" w:fill="FFFFFF"/>
          <w:lang w:val="en-US" w:eastAsia="zh-CN"/>
        </w:rPr>
        <w:t>世界精神卫生日活动宣传品</w:t>
      </w:r>
      <w:r>
        <w:rPr>
          <w:rFonts w:hint="eastAsia" w:ascii="方正仿宋_GB2312" w:hAnsi="方正仿宋_GB2312" w:eastAsia="方正仿宋_GB2312" w:cs="方正仿宋_GB2312"/>
          <w:spacing w:val="0"/>
          <w:sz w:val="28"/>
          <w:szCs w:val="28"/>
          <w:shd w:val="clear" w:fill="FFFFFF"/>
          <w:lang w:val="en-US" w:eastAsia="zh-CN"/>
        </w:rPr>
        <w:t>采购文件</w:t>
      </w:r>
    </w:p>
    <w:p w14:paraId="628BFA61">
      <w:pPr>
        <w:pStyle w:val="6"/>
        <w:keepNext w:val="0"/>
        <w:keepLines w:val="0"/>
        <w:pageBreakBefore w:val="0"/>
        <w:widowControl/>
        <w:suppressLineNumbers w:val="0"/>
        <w:shd w:val="clear" w:fill="FFFFFF"/>
        <w:kinsoku/>
        <w:wordWrap/>
        <w:overflowPunct/>
        <w:topLinePunct w:val="0"/>
        <w:autoSpaceDE w:val="0"/>
        <w:autoSpaceDN/>
        <w:bidi w:val="0"/>
        <w:adjustRightInd/>
        <w:snapToGrid/>
        <w:spacing w:line="240" w:lineRule="atLeast"/>
        <w:textAlignment w:val="auto"/>
        <w:rPr>
          <w:rFonts w:hint="eastAsia" w:ascii="黑体" w:hAnsi="黑体" w:eastAsia="黑体" w:cs="黑体"/>
          <w:spacing w:val="0"/>
          <w:sz w:val="28"/>
          <w:szCs w:val="28"/>
          <w:shd w:val="clear" w:fill="FFFFFF"/>
          <w:lang w:val="en-US" w:eastAsia="zh-CN"/>
        </w:rPr>
      </w:pPr>
      <w:r>
        <w:rPr>
          <w:rFonts w:hint="eastAsia" w:ascii="黑体" w:hAnsi="黑体" w:eastAsia="黑体" w:cs="黑体"/>
          <w:spacing w:val="0"/>
          <w:sz w:val="28"/>
          <w:szCs w:val="28"/>
          <w:shd w:val="clear" w:fill="FFFFFF"/>
          <w:lang w:val="en-US" w:eastAsia="zh-CN"/>
        </w:rPr>
        <w:t>四、时间安排</w:t>
      </w:r>
    </w:p>
    <w:p w14:paraId="1E897F51">
      <w:pPr>
        <w:pStyle w:val="6"/>
        <w:keepNext w:val="0"/>
        <w:keepLines w:val="0"/>
        <w:pageBreakBefore w:val="0"/>
        <w:widowControl/>
        <w:numPr>
          <w:ilvl w:val="0"/>
          <w:numId w:val="0"/>
        </w:numPr>
        <w:suppressLineNumbers w:val="0"/>
        <w:kinsoku/>
        <w:wordWrap/>
        <w:overflowPunct/>
        <w:topLinePunct w:val="0"/>
        <w:autoSpaceDN/>
        <w:bidi w:val="0"/>
        <w:adjustRightInd/>
        <w:snapToGrid/>
        <w:spacing w:before="0" w:beforeLines="50" w:beforeAutospacing="0" w:after="0" w:afterLines="50" w:afterAutospacing="0" w:line="240" w:lineRule="atLeast"/>
        <w:ind w:right="0" w:rightChars="0" w:firstLine="562" w:firstLineChars="200"/>
        <w:textAlignment w:val="auto"/>
        <w:rPr>
          <w:rFonts w:hint="eastAsia" w:ascii="方正仿宋_GB2312" w:hAnsi="方正仿宋_GB2312" w:eastAsia="方正仿宋_GB2312" w:cs="方正仿宋_GB2312"/>
          <w:sz w:val="28"/>
          <w:szCs w:val="28"/>
        </w:rPr>
      </w:pPr>
      <w:r>
        <w:rPr>
          <w:rStyle w:val="10"/>
          <w:rFonts w:hint="eastAsia" w:ascii="方正仿宋_GB2312" w:hAnsi="方正仿宋_GB2312" w:eastAsia="方正仿宋_GB2312" w:cs="方正仿宋_GB2312"/>
          <w:b/>
          <w:bCs/>
          <w:kern w:val="2"/>
          <w:sz w:val="28"/>
          <w:szCs w:val="28"/>
          <w:lang w:val="en-US" w:eastAsia="zh-CN"/>
        </w:rPr>
        <w:t>（一）、</w:t>
      </w:r>
      <w:r>
        <w:rPr>
          <w:rStyle w:val="10"/>
          <w:rFonts w:hint="eastAsia" w:ascii="方正仿宋_GB2312" w:hAnsi="方正仿宋_GB2312" w:eastAsia="方正仿宋_GB2312" w:cs="方正仿宋_GB2312"/>
          <w:b/>
          <w:bCs/>
          <w:kern w:val="2"/>
          <w:sz w:val="28"/>
          <w:szCs w:val="28"/>
        </w:rPr>
        <w:t>报名时间</w:t>
      </w:r>
      <w:r>
        <w:rPr>
          <w:rStyle w:val="10"/>
          <w:rFonts w:hint="eastAsia" w:ascii="方正仿宋_GB2312" w:hAnsi="方正仿宋_GB2312" w:eastAsia="方正仿宋_GB2312" w:cs="方正仿宋_GB2312"/>
          <w:b/>
          <w:bCs/>
          <w:kern w:val="2"/>
          <w:sz w:val="28"/>
          <w:szCs w:val="28"/>
          <w:lang w:eastAsia="zh-CN"/>
        </w:rPr>
        <w:t>、</w:t>
      </w:r>
      <w:r>
        <w:rPr>
          <w:rStyle w:val="10"/>
          <w:rFonts w:hint="eastAsia" w:ascii="方正仿宋_GB2312" w:hAnsi="方正仿宋_GB2312" w:eastAsia="方正仿宋_GB2312" w:cs="方正仿宋_GB2312"/>
          <w:b/>
          <w:bCs/>
          <w:kern w:val="2"/>
          <w:sz w:val="28"/>
          <w:szCs w:val="28"/>
        </w:rPr>
        <w:t xml:space="preserve">响应文件接收时间、地点及评审时间、地点 </w:t>
      </w:r>
    </w:p>
    <w:p w14:paraId="0FA5A545">
      <w:pPr>
        <w:pStyle w:val="6"/>
        <w:keepNext w:val="0"/>
        <w:keepLines w:val="0"/>
        <w:pageBreakBefore w:val="0"/>
        <w:widowControl/>
        <w:suppressLineNumbers w:val="0"/>
        <w:kinsoku/>
        <w:wordWrap/>
        <w:overflowPunct/>
        <w:topLinePunct w:val="0"/>
        <w:autoSpaceDN/>
        <w:bidi w:val="0"/>
        <w:adjustRightInd/>
        <w:snapToGrid/>
        <w:spacing w:before="0" w:beforeAutospacing="1" w:after="0" w:afterAutospacing="1" w:line="240" w:lineRule="atLeast"/>
        <w:ind w:left="0" w:right="0" w:firstLine="560" w:firstLineChars="200"/>
        <w:jc w:val="left"/>
        <w:textAlignment w:val="auto"/>
        <w:rPr>
          <w:rFonts w:hint="eastAsia" w:ascii="方正仿宋_GB2312" w:hAnsi="方正仿宋_GB2312" w:eastAsia="方正仿宋_GB2312" w:cs="方正仿宋_GB2312"/>
          <w:kern w:val="2"/>
          <w:sz w:val="28"/>
          <w:szCs w:val="28"/>
        </w:rPr>
      </w:pPr>
      <w:r>
        <w:rPr>
          <w:rFonts w:hint="eastAsia" w:ascii="方正仿宋_GB2312" w:hAnsi="方正仿宋_GB2312" w:eastAsia="方正仿宋_GB2312" w:cs="方正仿宋_GB2312"/>
          <w:kern w:val="2"/>
          <w:sz w:val="28"/>
          <w:szCs w:val="28"/>
        </w:rPr>
        <w:t>报名开始时间：</w:t>
      </w:r>
      <w:r>
        <w:rPr>
          <w:rFonts w:hint="eastAsia" w:ascii="方正仿宋_GB2312" w:hAnsi="方正仿宋_GB2312" w:eastAsia="方正仿宋_GB2312" w:cs="方正仿宋_GB2312"/>
          <w:kern w:val="2"/>
          <w:sz w:val="28"/>
          <w:szCs w:val="28"/>
          <w:lang w:eastAsia="zh-CN"/>
        </w:rPr>
        <w:t>2025</w:t>
      </w:r>
      <w:r>
        <w:rPr>
          <w:rFonts w:hint="eastAsia" w:ascii="方正仿宋_GB2312" w:hAnsi="方正仿宋_GB2312" w:eastAsia="方正仿宋_GB2312" w:cs="方正仿宋_GB2312"/>
          <w:kern w:val="2"/>
          <w:sz w:val="28"/>
          <w:szCs w:val="28"/>
        </w:rPr>
        <w:t>年</w:t>
      </w:r>
      <w:r>
        <w:rPr>
          <w:rFonts w:hint="eastAsia" w:ascii="方正仿宋_GB2312" w:hAnsi="方正仿宋_GB2312" w:eastAsia="方正仿宋_GB2312" w:cs="方正仿宋_GB2312"/>
          <w:kern w:val="2"/>
          <w:sz w:val="28"/>
          <w:szCs w:val="28"/>
          <w:lang w:val="en-US" w:eastAsia="zh-CN"/>
        </w:rPr>
        <w:t>9</w:t>
      </w:r>
      <w:r>
        <w:rPr>
          <w:rFonts w:hint="eastAsia" w:ascii="方正仿宋_GB2312" w:hAnsi="方正仿宋_GB2312" w:eastAsia="方正仿宋_GB2312" w:cs="方正仿宋_GB2312"/>
          <w:kern w:val="2"/>
          <w:sz w:val="28"/>
          <w:szCs w:val="28"/>
        </w:rPr>
        <w:t>月</w:t>
      </w:r>
      <w:r>
        <w:rPr>
          <w:rFonts w:hint="eastAsia" w:ascii="方正仿宋_GB2312" w:hAnsi="方正仿宋_GB2312" w:eastAsia="方正仿宋_GB2312" w:cs="方正仿宋_GB2312"/>
          <w:kern w:val="2"/>
          <w:sz w:val="28"/>
          <w:szCs w:val="28"/>
          <w:lang w:val="en-US" w:eastAsia="zh-CN"/>
        </w:rPr>
        <w:t>24</w:t>
      </w:r>
      <w:r>
        <w:rPr>
          <w:rFonts w:hint="eastAsia" w:ascii="方正仿宋_GB2312" w:hAnsi="方正仿宋_GB2312" w:eastAsia="方正仿宋_GB2312" w:cs="方正仿宋_GB2312"/>
          <w:kern w:val="2"/>
          <w:sz w:val="28"/>
          <w:szCs w:val="28"/>
        </w:rPr>
        <w:t>日 9 时 00 分</w:t>
      </w:r>
    </w:p>
    <w:p w14:paraId="69B38209">
      <w:pPr>
        <w:pStyle w:val="6"/>
        <w:keepNext w:val="0"/>
        <w:keepLines w:val="0"/>
        <w:pageBreakBefore w:val="0"/>
        <w:widowControl/>
        <w:suppressLineNumbers w:val="0"/>
        <w:kinsoku/>
        <w:wordWrap/>
        <w:overflowPunct/>
        <w:topLinePunct w:val="0"/>
        <w:autoSpaceDN/>
        <w:bidi w:val="0"/>
        <w:adjustRightInd/>
        <w:snapToGrid/>
        <w:spacing w:before="0" w:beforeAutospacing="1" w:after="0" w:afterAutospacing="1" w:line="240" w:lineRule="atLeast"/>
        <w:ind w:left="0" w:right="0" w:firstLine="560" w:firstLineChars="200"/>
        <w:jc w:val="left"/>
        <w:textAlignment w:val="auto"/>
        <w:rPr>
          <w:rFonts w:hint="eastAsia" w:ascii="方正仿宋_GB2312" w:hAnsi="方正仿宋_GB2312" w:eastAsia="方正仿宋_GB2312" w:cs="方正仿宋_GB2312"/>
          <w:kern w:val="2"/>
          <w:sz w:val="28"/>
          <w:szCs w:val="28"/>
        </w:rPr>
      </w:pPr>
      <w:r>
        <w:rPr>
          <w:rFonts w:hint="eastAsia" w:ascii="方正仿宋_GB2312" w:hAnsi="方正仿宋_GB2312" w:eastAsia="方正仿宋_GB2312" w:cs="方正仿宋_GB2312"/>
          <w:kern w:val="2"/>
          <w:sz w:val="28"/>
          <w:szCs w:val="28"/>
        </w:rPr>
        <w:t>报名截止时间：</w:t>
      </w:r>
      <w:r>
        <w:rPr>
          <w:rFonts w:hint="eastAsia" w:ascii="方正仿宋_GB2312" w:hAnsi="方正仿宋_GB2312" w:eastAsia="方正仿宋_GB2312" w:cs="方正仿宋_GB2312"/>
          <w:kern w:val="2"/>
          <w:sz w:val="28"/>
          <w:szCs w:val="28"/>
          <w:lang w:eastAsia="zh-CN"/>
        </w:rPr>
        <w:t>2025</w:t>
      </w:r>
      <w:r>
        <w:rPr>
          <w:rFonts w:hint="eastAsia" w:ascii="方正仿宋_GB2312" w:hAnsi="方正仿宋_GB2312" w:eastAsia="方正仿宋_GB2312" w:cs="方正仿宋_GB2312"/>
          <w:kern w:val="2"/>
          <w:sz w:val="28"/>
          <w:szCs w:val="28"/>
        </w:rPr>
        <w:t>年</w:t>
      </w:r>
      <w:r>
        <w:rPr>
          <w:rFonts w:hint="eastAsia" w:ascii="方正仿宋_GB2312" w:hAnsi="方正仿宋_GB2312" w:eastAsia="方正仿宋_GB2312" w:cs="方正仿宋_GB2312"/>
          <w:kern w:val="2"/>
          <w:sz w:val="28"/>
          <w:szCs w:val="28"/>
          <w:lang w:val="en-US" w:eastAsia="zh-CN"/>
        </w:rPr>
        <w:t>9</w:t>
      </w:r>
      <w:r>
        <w:rPr>
          <w:rFonts w:hint="eastAsia" w:ascii="方正仿宋_GB2312" w:hAnsi="方正仿宋_GB2312" w:eastAsia="方正仿宋_GB2312" w:cs="方正仿宋_GB2312"/>
          <w:kern w:val="2"/>
          <w:sz w:val="28"/>
          <w:szCs w:val="28"/>
        </w:rPr>
        <w:t>月</w:t>
      </w:r>
      <w:r>
        <w:rPr>
          <w:rFonts w:hint="eastAsia" w:ascii="方正仿宋_GB2312" w:hAnsi="方正仿宋_GB2312" w:eastAsia="方正仿宋_GB2312" w:cs="方正仿宋_GB2312"/>
          <w:kern w:val="2"/>
          <w:sz w:val="28"/>
          <w:szCs w:val="28"/>
          <w:lang w:val="en-US" w:eastAsia="zh-CN"/>
        </w:rPr>
        <w:t>26</w:t>
      </w:r>
      <w:r>
        <w:rPr>
          <w:rFonts w:hint="eastAsia" w:ascii="方正仿宋_GB2312" w:hAnsi="方正仿宋_GB2312" w:eastAsia="方正仿宋_GB2312" w:cs="方正仿宋_GB2312"/>
          <w:kern w:val="2"/>
          <w:sz w:val="28"/>
          <w:szCs w:val="28"/>
        </w:rPr>
        <w:t>日 17 时 00 分</w:t>
      </w:r>
    </w:p>
    <w:p w14:paraId="44F6CE9B">
      <w:pPr>
        <w:pStyle w:val="6"/>
        <w:keepNext w:val="0"/>
        <w:keepLines w:val="0"/>
        <w:pageBreakBefore w:val="0"/>
        <w:widowControl/>
        <w:suppressLineNumbers w:val="0"/>
        <w:kinsoku/>
        <w:wordWrap/>
        <w:overflowPunct/>
        <w:topLinePunct w:val="0"/>
        <w:autoSpaceDN/>
        <w:bidi w:val="0"/>
        <w:adjustRightInd/>
        <w:snapToGrid/>
        <w:spacing w:before="0" w:beforeAutospacing="1" w:after="0" w:afterAutospacing="1" w:line="240" w:lineRule="atLeast"/>
        <w:ind w:left="0" w:right="0" w:firstLine="560" w:firstLineChars="200"/>
        <w:jc w:val="left"/>
        <w:textAlignment w:val="auto"/>
        <w:rPr>
          <w:rFonts w:hint="eastAsia" w:ascii="方正仿宋_GB2312" w:hAnsi="方正仿宋_GB2312" w:eastAsia="方正仿宋_GB2312" w:cs="方正仿宋_GB2312"/>
          <w:kern w:val="2"/>
          <w:sz w:val="28"/>
          <w:szCs w:val="28"/>
          <w:lang w:eastAsia="zh-CN"/>
        </w:rPr>
      </w:pPr>
      <w:r>
        <w:rPr>
          <w:rFonts w:hint="eastAsia" w:ascii="方正仿宋_GB2312" w:hAnsi="方正仿宋_GB2312" w:eastAsia="方正仿宋_GB2312" w:cs="方正仿宋_GB2312"/>
          <w:kern w:val="2"/>
          <w:sz w:val="28"/>
          <w:szCs w:val="28"/>
          <w:lang w:eastAsia="zh-CN"/>
        </w:rPr>
        <w:t>（</w:t>
      </w:r>
      <w:r>
        <w:rPr>
          <w:rFonts w:hint="eastAsia" w:ascii="方正仿宋_GB2312" w:hAnsi="方正仿宋_GB2312" w:eastAsia="方正仿宋_GB2312" w:cs="方正仿宋_GB2312"/>
          <w:kern w:val="2"/>
          <w:sz w:val="28"/>
          <w:szCs w:val="28"/>
          <w:lang w:val="en-US" w:eastAsia="zh-CN"/>
        </w:rPr>
        <w:t>报名时按照《附件2.报名信息》要求将文件扫描件发送至联系人微信视为报名成功。截止报名时间未以任何方式递交报名信息将视为放弃，无法参加开标。</w:t>
      </w:r>
      <w:r>
        <w:rPr>
          <w:rFonts w:hint="eastAsia" w:ascii="方正仿宋_GB2312" w:hAnsi="方正仿宋_GB2312" w:eastAsia="方正仿宋_GB2312" w:cs="方正仿宋_GB2312"/>
          <w:kern w:val="2"/>
          <w:sz w:val="28"/>
          <w:szCs w:val="28"/>
          <w:lang w:eastAsia="zh-CN"/>
        </w:rPr>
        <w:t>）</w:t>
      </w:r>
    </w:p>
    <w:p w14:paraId="4AA8D9E3">
      <w:pPr>
        <w:pStyle w:val="6"/>
        <w:keepNext w:val="0"/>
        <w:keepLines w:val="0"/>
        <w:pageBreakBefore w:val="0"/>
        <w:widowControl/>
        <w:suppressLineNumbers w:val="0"/>
        <w:kinsoku/>
        <w:wordWrap/>
        <w:overflowPunct/>
        <w:topLinePunct w:val="0"/>
        <w:autoSpaceDN/>
        <w:bidi w:val="0"/>
        <w:adjustRightInd/>
        <w:snapToGrid/>
        <w:spacing w:before="0" w:beforeAutospacing="1" w:after="0" w:afterAutospacing="1" w:line="240" w:lineRule="atLeast"/>
        <w:ind w:left="0" w:right="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2"/>
          <w:sz w:val="28"/>
          <w:szCs w:val="28"/>
        </w:rPr>
        <w:t>响应文件接收</w:t>
      </w:r>
      <w:r>
        <w:rPr>
          <w:rFonts w:hint="eastAsia" w:ascii="方正仿宋_GB2312" w:hAnsi="方正仿宋_GB2312" w:eastAsia="方正仿宋_GB2312" w:cs="方正仿宋_GB2312"/>
          <w:kern w:val="2"/>
          <w:sz w:val="28"/>
          <w:szCs w:val="28"/>
          <w:lang w:val="en-US" w:eastAsia="zh-CN"/>
        </w:rPr>
        <w:t>截止</w:t>
      </w:r>
      <w:r>
        <w:rPr>
          <w:rFonts w:hint="eastAsia" w:ascii="方正仿宋_GB2312" w:hAnsi="方正仿宋_GB2312" w:eastAsia="方正仿宋_GB2312" w:cs="方正仿宋_GB2312"/>
          <w:kern w:val="2"/>
          <w:sz w:val="28"/>
          <w:szCs w:val="28"/>
        </w:rPr>
        <w:t>时间：</w:t>
      </w:r>
      <w:r>
        <w:rPr>
          <w:rFonts w:hint="eastAsia" w:ascii="方正仿宋_GB2312" w:hAnsi="方正仿宋_GB2312" w:eastAsia="方正仿宋_GB2312" w:cs="方正仿宋_GB2312"/>
          <w:kern w:val="2"/>
          <w:sz w:val="28"/>
          <w:szCs w:val="28"/>
          <w:lang w:eastAsia="zh-CN"/>
        </w:rPr>
        <w:t>2025</w:t>
      </w:r>
      <w:r>
        <w:rPr>
          <w:rFonts w:hint="eastAsia" w:ascii="方正仿宋_GB2312" w:hAnsi="方正仿宋_GB2312" w:eastAsia="方正仿宋_GB2312" w:cs="方正仿宋_GB2312"/>
          <w:kern w:val="2"/>
          <w:sz w:val="28"/>
          <w:szCs w:val="28"/>
        </w:rPr>
        <w:t>年</w:t>
      </w:r>
      <w:r>
        <w:rPr>
          <w:rFonts w:hint="eastAsia" w:ascii="方正仿宋_GB2312" w:hAnsi="方正仿宋_GB2312" w:eastAsia="方正仿宋_GB2312" w:cs="方正仿宋_GB2312"/>
          <w:kern w:val="2"/>
          <w:sz w:val="28"/>
          <w:szCs w:val="28"/>
          <w:u w:val="single"/>
        </w:rPr>
        <w:t xml:space="preserve">  </w:t>
      </w:r>
      <w:r>
        <w:rPr>
          <w:rFonts w:hint="eastAsia" w:ascii="方正仿宋_GB2312" w:hAnsi="方正仿宋_GB2312" w:eastAsia="方正仿宋_GB2312" w:cs="方正仿宋_GB2312"/>
          <w:kern w:val="2"/>
          <w:sz w:val="28"/>
          <w:szCs w:val="28"/>
          <w:u w:val="single"/>
          <w:lang w:val="en-US" w:eastAsia="zh-CN"/>
        </w:rPr>
        <w:t>9</w:t>
      </w:r>
      <w:r>
        <w:rPr>
          <w:rFonts w:hint="eastAsia" w:ascii="方正仿宋_GB2312" w:hAnsi="方正仿宋_GB2312" w:eastAsia="方正仿宋_GB2312" w:cs="方正仿宋_GB2312"/>
          <w:kern w:val="2"/>
          <w:sz w:val="28"/>
          <w:szCs w:val="28"/>
          <w:u w:val="single"/>
        </w:rPr>
        <w:t xml:space="preserve">  </w:t>
      </w:r>
      <w:r>
        <w:rPr>
          <w:rFonts w:hint="eastAsia" w:ascii="方正仿宋_GB2312" w:hAnsi="方正仿宋_GB2312" w:eastAsia="方正仿宋_GB2312" w:cs="方正仿宋_GB2312"/>
          <w:kern w:val="2"/>
          <w:sz w:val="28"/>
          <w:szCs w:val="28"/>
        </w:rPr>
        <w:t>月</w:t>
      </w:r>
      <w:r>
        <w:rPr>
          <w:rFonts w:hint="eastAsia" w:ascii="方正仿宋_GB2312" w:hAnsi="方正仿宋_GB2312" w:eastAsia="方正仿宋_GB2312" w:cs="方正仿宋_GB2312"/>
          <w:kern w:val="2"/>
          <w:sz w:val="28"/>
          <w:szCs w:val="28"/>
          <w:u w:val="single"/>
        </w:rPr>
        <w:t xml:space="preserve"> </w:t>
      </w:r>
      <w:r>
        <w:rPr>
          <w:rFonts w:hint="eastAsia" w:ascii="方正仿宋_GB2312" w:hAnsi="方正仿宋_GB2312" w:eastAsia="方正仿宋_GB2312" w:cs="方正仿宋_GB2312"/>
          <w:kern w:val="2"/>
          <w:sz w:val="28"/>
          <w:szCs w:val="28"/>
          <w:u w:val="single"/>
          <w:lang w:val="en-US" w:eastAsia="zh-CN"/>
        </w:rPr>
        <w:t>28</w:t>
      </w:r>
      <w:r>
        <w:rPr>
          <w:rFonts w:hint="eastAsia" w:ascii="方正仿宋_GB2312" w:hAnsi="方正仿宋_GB2312" w:eastAsia="方正仿宋_GB2312" w:cs="方正仿宋_GB2312"/>
          <w:kern w:val="2"/>
          <w:sz w:val="28"/>
          <w:szCs w:val="28"/>
          <w:u w:val="single"/>
        </w:rPr>
        <w:t xml:space="preserve"> </w:t>
      </w:r>
      <w:r>
        <w:rPr>
          <w:rFonts w:hint="eastAsia" w:ascii="方正仿宋_GB2312" w:hAnsi="方正仿宋_GB2312" w:eastAsia="方正仿宋_GB2312" w:cs="方正仿宋_GB2312"/>
          <w:kern w:val="2"/>
          <w:sz w:val="28"/>
          <w:szCs w:val="28"/>
        </w:rPr>
        <w:t>日</w:t>
      </w:r>
      <w:r>
        <w:rPr>
          <w:rFonts w:hint="eastAsia" w:ascii="方正仿宋_GB2312" w:hAnsi="方正仿宋_GB2312" w:eastAsia="方正仿宋_GB2312" w:cs="方正仿宋_GB2312"/>
          <w:kern w:val="2"/>
          <w:sz w:val="28"/>
          <w:szCs w:val="28"/>
          <w:u w:val="single"/>
        </w:rPr>
        <w:t xml:space="preserve">  </w:t>
      </w:r>
      <w:r>
        <w:rPr>
          <w:rFonts w:hint="eastAsia" w:ascii="方正仿宋_GB2312" w:hAnsi="方正仿宋_GB2312" w:eastAsia="方正仿宋_GB2312" w:cs="方正仿宋_GB2312"/>
          <w:kern w:val="2"/>
          <w:sz w:val="28"/>
          <w:szCs w:val="28"/>
          <w:u w:val="single"/>
          <w:lang w:val="en-US" w:eastAsia="zh-CN"/>
        </w:rPr>
        <w:t>10:00</w:t>
      </w:r>
      <w:r>
        <w:rPr>
          <w:rFonts w:hint="eastAsia" w:ascii="方正仿宋_GB2312" w:hAnsi="方正仿宋_GB2312" w:eastAsia="方正仿宋_GB2312" w:cs="方正仿宋_GB2312"/>
          <w:kern w:val="2"/>
          <w:sz w:val="28"/>
          <w:szCs w:val="28"/>
          <w:u w:val="single"/>
        </w:rPr>
        <w:t xml:space="preserve"> </w:t>
      </w:r>
      <w:r>
        <w:rPr>
          <w:rFonts w:hint="eastAsia" w:ascii="方正仿宋_GB2312" w:hAnsi="方正仿宋_GB2312" w:eastAsia="方正仿宋_GB2312" w:cs="方正仿宋_GB2312"/>
          <w:kern w:val="2"/>
          <w:sz w:val="28"/>
          <w:szCs w:val="28"/>
        </w:rPr>
        <w:t xml:space="preserve">时。 </w:t>
      </w:r>
    </w:p>
    <w:p w14:paraId="73131E73">
      <w:pPr>
        <w:keepNext w:val="0"/>
        <w:keepLines w:val="0"/>
        <w:pageBreakBefore w:val="0"/>
        <w:widowControl/>
        <w:suppressLineNumbers w:val="0"/>
        <w:kinsoku/>
        <w:wordWrap/>
        <w:overflowPunct/>
        <w:topLinePunct w:val="0"/>
        <w:autoSpaceDN/>
        <w:bidi w:val="0"/>
        <w:adjustRightInd/>
        <w:snapToGrid/>
        <w:spacing w:before="0" w:beforeAutospacing="1" w:after="0" w:afterAutospacing="1" w:line="240" w:lineRule="atLeast"/>
        <w:ind w:right="0"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2"/>
          <w:sz w:val="28"/>
          <w:szCs w:val="28"/>
          <w:lang w:val="en-US" w:eastAsia="zh-CN" w:bidi="ar"/>
        </w:rPr>
        <w:t xml:space="preserve">接收响应文件地点：内蒙古鄂尔多斯市第四人民医院罕台部。 </w:t>
      </w:r>
    </w:p>
    <w:p w14:paraId="6A78C945">
      <w:pPr>
        <w:pStyle w:val="6"/>
        <w:keepNext w:val="0"/>
        <w:keepLines w:val="0"/>
        <w:pageBreakBefore w:val="0"/>
        <w:widowControl/>
        <w:suppressLineNumbers w:val="0"/>
        <w:kinsoku/>
        <w:wordWrap/>
        <w:overflowPunct/>
        <w:topLinePunct w:val="0"/>
        <w:autoSpaceDN/>
        <w:bidi w:val="0"/>
        <w:adjustRightInd/>
        <w:snapToGrid/>
        <w:spacing w:before="0" w:beforeAutospacing="1" w:after="0" w:afterAutospacing="1" w:line="240" w:lineRule="atLeast"/>
        <w:ind w:left="0" w:right="0" w:firstLine="560" w:firstLineChars="200"/>
        <w:textAlignment w:val="auto"/>
        <w:rPr>
          <w:rFonts w:hint="eastAsia" w:ascii="方正仿宋_GB2312" w:hAnsi="方正仿宋_GB2312" w:eastAsia="方正仿宋_GB2312" w:cs="方正仿宋_GB2312"/>
          <w:kern w:val="2"/>
          <w:sz w:val="28"/>
          <w:szCs w:val="28"/>
          <w:u w:val="single"/>
        </w:rPr>
      </w:pPr>
      <w:r>
        <w:rPr>
          <w:rFonts w:hint="eastAsia" w:ascii="方正仿宋_GB2312" w:hAnsi="方正仿宋_GB2312" w:eastAsia="方正仿宋_GB2312" w:cs="方正仿宋_GB2312"/>
          <w:kern w:val="2"/>
          <w:sz w:val="28"/>
          <w:szCs w:val="28"/>
        </w:rPr>
        <w:t>文件接收人：</w:t>
      </w:r>
      <w:r>
        <w:rPr>
          <w:rFonts w:hint="eastAsia" w:ascii="方正仿宋_GB2312" w:hAnsi="方正仿宋_GB2312" w:eastAsia="方正仿宋_GB2312" w:cs="方正仿宋_GB2312"/>
          <w:kern w:val="2"/>
          <w:sz w:val="28"/>
          <w:szCs w:val="28"/>
          <w:u w:val="single"/>
        </w:rPr>
        <w:t xml:space="preserve">  王</w:t>
      </w:r>
      <w:r>
        <w:rPr>
          <w:rFonts w:hint="eastAsia" w:ascii="方正仿宋_GB2312" w:hAnsi="方正仿宋_GB2312" w:eastAsia="方正仿宋_GB2312" w:cs="方正仿宋_GB2312"/>
          <w:kern w:val="2"/>
          <w:sz w:val="28"/>
          <w:szCs w:val="28"/>
          <w:u w:val="single"/>
          <w:lang w:val="en-US" w:eastAsia="zh-CN"/>
        </w:rPr>
        <w:t>女士</w:t>
      </w:r>
      <w:r>
        <w:rPr>
          <w:rFonts w:hint="eastAsia" w:ascii="方正仿宋_GB2312" w:hAnsi="方正仿宋_GB2312" w:eastAsia="方正仿宋_GB2312" w:cs="方正仿宋_GB2312"/>
          <w:kern w:val="2"/>
          <w:sz w:val="28"/>
          <w:szCs w:val="28"/>
          <w:u w:val="single"/>
        </w:rPr>
        <w:t xml:space="preserve"> </w:t>
      </w:r>
      <w:r>
        <w:rPr>
          <w:rFonts w:hint="eastAsia" w:ascii="方正仿宋_GB2312" w:hAnsi="方正仿宋_GB2312" w:eastAsia="方正仿宋_GB2312" w:cs="方正仿宋_GB2312"/>
          <w:kern w:val="2"/>
          <w:sz w:val="28"/>
          <w:szCs w:val="28"/>
          <w:u w:val="none"/>
        </w:rPr>
        <w:t xml:space="preserve"> </w:t>
      </w:r>
      <w:r>
        <w:rPr>
          <w:rFonts w:hint="eastAsia" w:ascii="方正仿宋_GB2312" w:hAnsi="方正仿宋_GB2312" w:eastAsia="方正仿宋_GB2312" w:cs="方正仿宋_GB2312"/>
          <w:kern w:val="2"/>
          <w:sz w:val="28"/>
          <w:szCs w:val="28"/>
          <w:u w:val="none"/>
          <w:lang w:eastAsia="zh-CN"/>
        </w:rPr>
        <w:t>，</w:t>
      </w:r>
      <w:r>
        <w:rPr>
          <w:rFonts w:hint="eastAsia" w:ascii="方正仿宋_GB2312" w:hAnsi="方正仿宋_GB2312" w:eastAsia="方正仿宋_GB2312" w:cs="方正仿宋_GB2312"/>
          <w:kern w:val="2"/>
          <w:sz w:val="28"/>
          <w:szCs w:val="28"/>
        </w:rPr>
        <w:t>联系电话：</w:t>
      </w:r>
      <w:r>
        <w:rPr>
          <w:rFonts w:hint="eastAsia" w:ascii="方正仿宋_GB2312" w:hAnsi="方正仿宋_GB2312" w:eastAsia="方正仿宋_GB2312" w:cs="方正仿宋_GB2312"/>
          <w:kern w:val="2"/>
          <w:sz w:val="28"/>
          <w:szCs w:val="28"/>
          <w:u w:val="single"/>
        </w:rPr>
        <w:t xml:space="preserve">  </w:t>
      </w:r>
      <w:r>
        <w:rPr>
          <w:rFonts w:hint="eastAsia" w:ascii="方正仿宋_GB2312" w:hAnsi="方正仿宋_GB2312" w:eastAsia="方正仿宋_GB2312" w:cs="方正仿宋_GB2312"/>
          <w:kern w:val="2"/>
          <w:sz w:val="28"/>
          <w:szCs w:val="28"/>
          <w:u w:val="single"/>
          <w:lang w:val="en-US" w:eastAsia="zh-CN"/>
        </w:rPr>
        <w:t>15048733327</w:t>
      </w:r>
      <w:r>
        <w:rPr>
          <w:rFonts w:hint="eastAsia" w:ascii="方正仿宋_GB2312" w:hAnsi="方正仿宋_GB2312" w:eastAsia="方正仿宋_GB2312" w:cs="方正仿宋_GB2312"/>
          <w:kern w:val="2"/>
          <w:sz w:val="28"/>
          <w:szCs w:val="28"/>
          <w:u w:val="single"/>
        </w:rPr>
        <w:t xml:space="preserve"> </w:t>
      </w:r>
    </w:p>
    <w:p w14:paraId="2EE44C9C">
      <w:pPr>
        <w:pStyle w:val="6"/>
        <w:keepNext w:val="0"/>
        <w:keepLines w:val="0"/>
        <w:pageBreakBefore w:val="0"/>
        <w:widowControl/>
        <w:suppressLineNumbers w:val="0"/>
        <w:kinsoku/>
        <w:wordWrap/>
        <w:overflowPunct/>
        <w:topLinePunct w:val="0"/>
        <w:autoSpaceDN/>
        <w:bidi w:val="0"/>
        <w:adjustRightInd/>
        <w:snapToGrid/>
        <w:spacing w:before="0" w:beforeAutospacing="1" w:after="0" w:afterAutospacing="1" w:line="240" w:lineRule="atLeast"/>
        <w:ind w:left="0" w:right="0" w:firstLine="560" w:firstLineChars="200"/>
        <w:textAlignment w:val="auto"/>
        <w:rPr>
          <w:rFonts w:hint="eastAsia" w:ascii="方正仿宋_GB2312" w:hAnsi="方正仿宋_GB2312" w:eastAsia="方正仿宋_GB2312" w:cs="方正仿宋_GB2312"/>
          <w:kern w:val="2"/>
          <w:sz w:val="28"/>
          <w:szCs w:val="28"/>
        </w:rPr>
      </w:pPr>
      <w:r>
        <w:rPr>
          <w:rFonts w:hint="eastAsia" w:ascii="方正仿宋_GB2312" w:hAnsi="方正仿宋_GB2312" w:eastAsia="方正仿宋_GB2312" w:cs="方正仿宋_GB2312"/>
          <w:kern w:val="2"/>
          <w:sz w:val="28"/>
          <w:szCs w:val="28"/>
        </w:rPr>
        <w:t>评审开始时间：</w:t>
      </w:r>
      <w:r>
        <w:rPr>
          <w:rFonts w:hint="eastAsia" w:ascii="方正仿宋_GB2312" w:hAnsi="方正仿宋_GB2312" w:eastAsia="方正仿宋_GB2312" w:cs="方正仿宋_GB2312"/>
          <w:kern w:val="2"/>
          <w:sz w:val="28"/>
          <w:szCs w:val="28"/>
          <w:lang w:eastAsia="zh-CN"/>
        </w:rPr>
        <w:t>2025</w:t>
      </w:r>
      <w:r>
        <w:rPr>
          <w:rFonts w:hint="eastAsia" w:ascii="方正仿宋_GB2312" w:hAnsi="方正仿宋_GB2312" w:eastAsia="方正仿宋_GB2312" w:cs="方正仿宋_GB2312"/>
          <w:kern w:val="2"/>
          <w:sz w:val="28"/>
          <w:szCs w:val="28"/>
        </w:rPr>
        <w:t>年</w:t>
      </w:r>
      <w:r>
        <w:rPr>
          <w:rFonts w:hint="eastAsia" w:ascii="方正仿宋_GB2312" w:hAnsi="方正仿宋_GB2312" w:eastAsia="方正仿宋_GB2312" w:cs="方正仿宋_GB2312"/>
          <w:kern w:val="2"/>
          <w:sz w:val="28"/>
          <w:szCs w:val="28"/>
          <w:u w:val="single"/>
        </w:rPr>
        <w:t xml:space="preserve">  </w:t>
      </w:r>
      <w:r>
        <w:rPr>
          <w:rFonts w:hint="eastAsia" w:ascii="方正仿宋_GB2312" w:hAnsi="方正仿宋_GB2312" w:eastAsia="方正仿宋_GB2312" w:cs="方正仿宋_GB2312"/>
          <w:kern w:val="2"/>
          <w:sz w:val="28"/>
          <w:szCs w:val="28"/>
          <w:u w:val="single"/>
          <w:lang w:val="en-US" w:eastAsia="zh-CN"/>
        </w:rPr>
        <w:t>9</w:t>
      </w:r>
      <w:r>
        <w:rPr>
          <w:rFonts w:hint="eastAsia" w:ascii="方正仿宋_GB2312" w:hAnsi="方正仿宋_GB2312" w:eastAsia="方正仿宋_GB2312" w:cs="方正仿宋_GB2312"/>
          <w:kern w:val="2"/>
          <w:sz w:val="28"/>
          <w:szCs w:val="28"/>
          <w:u w:val="single"/>
        </w:rPr>
        <w:t xml:space="preserve">  </w:t>
      </w:r>
      <w:r>
        <w:rPr>
          <w:rFonts w:hint="eastAsia" w:ascii="方正仿宋_GB2312" w:hAnsi="方正仿宋_GB2312" w:eastAsia="方正仿宋_GB2312" w:cs="方正仿宋_GB2312"/>
          <w:kern w:val="2"/>
          <w:sz w:val="28"/>
          <w:szCs w:val="28"/>
        </w:rPr>
        <w:t>月</w:t>
      </w:r>
      <w:r>
        <w:rPr>
          <w:rFonts w:hint="eastAsia" w:ascii="方正仿宋_GB2312" w:hAnsi="方正仿宋_GB2312" w:eastAsia="方正仿宋_GB2312" w:cs="方正仿宋_GB2312"/>
          <w:kern w:val="2"/>
          <w:sz w:val="28"/>
          <w:szCs w:val="28"/>
          <w:u w:val="single"/>
        </w:rPr>
        <w:t xml:space="preserve">  </w:t>
      </w:r>
      <w:r>
        <w:rPr>
          <w:rFonts w:hint="eastAsia" w:ascii="方正仿宋_GB2312" w:hAnsi="方正仿宋_GB2312" w:eastAsia="方正仿宋_GB2312" w:cs="方正仿宋_GB2312"/>
          <w:kern w:val="2"/>
          <w:sz w:val="28"/>
          <w:szCs w:val="28"/>
          <w:u w:val="single"/>
          <w:lang w:val="en-US" w:eastAsia="zh-CN"/>
        </w:rPr>
        <w:t>28</w:t>
      </w:r>
      <w:r>
        <w:rPr>
          <w:rFonts w:hint="eastAsia" w:ascii="方正仿宋_GB2312" w:hAnsi="方正仿宋_GB2312" w:eastAsia="方正仿宋_GB2312" w:cs="方正仿宋_GB2312"/>
          <w:kern w:val="2"/>
          <w:sz w:val="28"/>
          <w:szCs w:val="28"/>
          <w:u w:val="single"/>
        </w:rPr>
        <w:t xml:space="preserve">  </w:t>
      </w:r>
      <w:r>
        <w:rPr>
          <w:rFonts w:hint="eastAsia" w:ascii="方正仿宋_GB2312" w:hAnsi="方正仿宋_GB2312" w:eastAsia="方正仿宋_GB2312" w:cs="方正仿宋_GB2312"/>
          <w:kern w:val="2"/>
          <w:sz w:val="28"/>
          <w:szCs w:val="28"/>
        </w:rPr>
        <w:t>日</w:t>
      </w:r>
      <w:r>
        <w:rPr>
          <w:rFonts w:hint="eastAsia" w:ascii="方正仿宋_GB2312" w:hAnsi="方正仿宋_GB2312" w:eastAsia="方正仿宋_GB2312" w:cs="方正仿宋_GB2312"/>
          <w:kern w:val="2"/>
          <w:sz w:val="28"/>
          <w:szCs w:val="28"/>
          <w:u w:val="single"/>
        </w:rPr>
        <w:t xml:space="preserve">  </w:t>
      </w:r>
      <w:r>
        <w:rPr>
          <w:rFonts w:hint="eastAsia" w:ascii="方正仿宋_GB2312" w:hAnsi="方正仿宋_GB2312" w:eastAsia="方正仿宋_GB2312" w:cs="方正仿宋_GB2312"/>
          <w:kern w:val="2"/>
          <w:sz w:val="28"/>
          <w:szCs w:val="28"/>
          <w:u w:val="single"/>
          <w:lang w:val="en-US" w:eastAsia="zh-CN"/>
        </w:rPr>
        <w:t>10:00</w:t>
      </w:r>
      <w:bookmarkStart w:id="14" w:name="_GoBack"/>
      <w:bookmarkEnd w:id="14"/>
      <w:r>
        <w:rPr>
          <w:rFonts w:hint="eastAsia" w:ascii="方正仿宋_GB2312" w:hAnsi="方正仿宋_GB2312" w:eastAsia="方正仿宋_GB2312" w:cs="方正仿宋_GB2312"/>
          <w:kern w:val="2"/>
          <w:sz w:val="28"/>
          <w:szCs w:val="28"/>
          <w:u w:val="single"/>
        </w:rPr>
        <w:t xml:space="preserve"> </w:t>
      </w:r>
      <w:r>
        <w:rPr>
          <w:rFonts w:hint="eastAsia" w:ascii="方正仿宋_GB2312" w:hAnsi="方正仿宋_GB2312" w:eastAsia="方正仿宋_GB2312" w:cs="方正仿宋_GB2312"/>
          <w:kern w:val="2"/>
          <w:sz w:val="28"/>
          <w:szCs w:val="28"/>
        </w:rPr>
        <w:t xml:space="preserve">时 </w:t>
      </w:r>
    </w:p>
    <w:p w14:paraId="10E60D80">
      <w:pPr>
        <w:pStyle w:val="6"/>
        <w:keepNext w:val="0"/>
        <w:keepLines w:val="0"/>
        <w:pageBreakBefore w:val="0"/>
        <w:widowControl/>
        <w:suppressLineNumbers w:val="0"/>
        <w:kinsoku/>
        <w:wordWrap/>
        <w:overflowPunct/>
        <w:topLinePunct w:val="0"/>
        <w:autoSpaceDN/>
        <w:bidi w:val="0"/>
        <w:adjustRightInd/>
        <w:snapToGrid/>
        <w:spacing w:before="0" w:beforeAutospacing="1" w:after="0" w:afterAutospacing="1" w:line="240" w:lineRule="atLeast"/>
        <w:ind w:left="0" w:right="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2"/>
          <w:sz w:val="28"/>
          <w:szCs w:val="28"/>
        </w:rPr>
        <w:t>评审地点：</w:t>
      </w:r>
      <w:r>
        <w:rPr>
          <w:rFonts w:hint="eastAsia" w:ascii="方正仿宋_GB2312" w:hAnsi="方正仿宋_GB2312" w:eastAsia="方正仿宋_GB2312" w:cs="方正仿宋_GB2312"/>
          <w:kern w:val="2"/>
          <w:sz w:val="28"/>
          <w:szCs w:val="28"/>
          <w:lang w:val="en-US" w:eastAsia="zh-CN" w:bidi="ar"/>
        </w:rPr>
        <w:t>内蒙古鄂尔多斯市第四人民医院罕台部二楼</w:t>
      </w:r>
      <w:r>
        <w:rPr>
          <w:rFonts w:hint="eastAsia" w:ascii="方正仿宋_GB2312" w:hAnsi="方正仿宋_GB2312" w:eastAsia="方正仿宋_GB2312" w:cs="方正仿宋_GB2312"/>
          <w:kern w:val="2"/>
          <w:sz w:val="28"/>
          <w:szCs w:val="28"/>
        </w:rPr>
        <w:t xml:space="preserve">会议室。 </w:t>
      </w:r>
    </w:p>
    <w:p w14:paraId="30906EC9">
      <w:pPr>
        <w:pStyle w:val="6"/>
        <w:keepNext w:val="0"/>
        <w:keepLines w:val="0"/>
        <w:pageBreakBefore w:val="0"/>
        <w:widowControl/>
        <w:numPr>
          <w:ilvl w:val="0"/>
          <w:numId w:val="0"/>
        </w:numPr>
        <w:suppressLineNumbers w:val="0"/>
        <w:kinsoku/>
        <w:wordWrap/>
        <w:overflowPunct/>
        <w:topLinePunct w:val="0"/>
        <w:autoSpaceDN/>
        <w:bidi w:val="0"/>
        <w:adjustRightInd/>
        <w:snapToGrid/>
        <w:spacing w:before="0" w:beforeLines="50" w:beforeAutospacing="0" w:after="0" w:afterLines="50" w:afterAutospacing="0" w:line="240" w:lineRule="atLeast"/>
        <w:ind w:right="0" w:rightChars="0" w:firstLine="562" w:firstLineChars="200"/>
        <w:textAlignment w:val="auto"/>
        <w:rPr>
          <w:rFonts w:hint="eastAsia" w:ascii="方正仿宋_GB2312" w:hAnsi="方正仿宋_GB2312" w:eastAsia="方正仿宋_GB2312" w:cs="方正仿宋_GB2312"/>
          <w:sz w:val="28"/>
          <w:szCs w:val="28"/>
        </w:rPr>
      </w:pPr>
      <w:r>
        <w:rPr>
          <w:rStyle w:val="10"/>
          <w:rFonts w:hint="eastAsia" w:ascii="方正仿宋_GB2312" w:hAnsi="方正仿宋_GB2312" w:eastAsia="方正仿宋_GB2312" w:cs="方正仿宋_GB2312"/>
          <w:b/>
          <w:bCs/>
          <w:kern w:val="2"/>
          <w:sz w:val="28"/>
          <w:szCs w:val="28"/>
          <w:lang w:val="en-US" w:eastAsia="zh-CN"/>
        </w:rPr>
        <w:t xml:space="preserve">（二）、 </w:t>
      </w:r>
      <w:r>
        <w:rPr>
          <w:rStyle w:val="10"/>
          <w:rFonts w:hint="eastAsia" w:ascii="方正仿宋_GB2312" w:hAnsi="方正仿宋_GB2312" w:eastAsia="方正仿宋_GB2312" w:cs="方正仿宋_GB2312"/>
          <w:b/>
          <w:bCs/>
          <w:kern w:val="2"/>
          <w:sz w:val="28"/>
          <w:szCs w:val="28"/>
        </w:rPr>
        <w:t xml:space="preserve">联系方式 </w:t>
      </w:r>
    </w:p>
    <w:p w14:paraId="33ED7E96">
      <w:pPr>
        <w:pStyle w:val="6"/>
        <w:keepNext w:val="0"/>
        <w:keepLines w:val="0"/>
        <w:pageBreakBefore w:val="0"/>
        <w:widowControl/>
        <w:suppressLineNumbers w:val="0"/>
        <w:kinsoku/>
        <w:wordWrap/>
        <w:overflowPunct/>
        <w:topLinePunct w:val="0"/>
        <w:autoSpaceDN/>
        <w:bidi w:val="0"/>
        <w:adjustRightInd/>
        <w:snapToGrid/>
        <w:spacing w:before="0" w:beforeAutospacing="1" w:after="0" w:afterAutospacing="1" w:line="240" w:lineRule="atLeast"/>
        <w:ind w:left="0" w:right="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2"/>
          <w:sz w:val="28"/>
          <w:szCs w:val="28"/>
        </w:rPr>
        <w:t>采购人：</w:t>
      </w:r>
      <w:r>
        <w:rPr>
          <w:rFonts w:hint="eastAsia" w:ascii="方正仿宋_GB2312" w:hAnsi="方正仿宋_GB2312" w:eastAsia="方正仿宋_GB2312" w:cs="方正仿宋_GB2312"/>
          <w:kern w:val="2"/>
          <w:sz w:val="28"/>
          <w:szCs w:val="28"/>
          <w:u w:val="none"/>
          <w:lang w:val="en-US" w:eastAsia="zh-CN"/>
        </w:rPr>
        <w:t>鄂尔多斯市第四人民医院</w:t>
      </w:r>
      <w:r>
        <w:rPr>
          <w:rFonts w:hint="eastAsia" w:ascii="方正仿宋_GB2312" w:hAnsi="方正仿宋_GB2312" w:eastAsia="方正仿宋_GB2312" w:cs="方正仿宋_GB2312"/>
          <w:kern w:val="2"/>
          <w:sz w:val="28"/>
          <w:szCs w:val="28"/>
          <w:u w:val="single"/>
          <w:lang w:val="en-US" w:eastAsia="zh-CN"/>
        </w:rPr>
        <w:t>招标采购办公室</w:t>
      </w:r>
      <w:r>
        <w:rPr>
          <w:rFonts w:hint="eastAsia" w:ascii="方正仿宋_GB2312" w:hAnsi="方正仿宋_GB2312" w:eastAsia="方正仿宋_GB2312" w:cs="方正仿宋_GB2312"/>
          <w:kern w:val="2"/>
          <w:sz w:val="28"/>
          <w:szCs w:val="28"/>
          <w:u w:val="single"/>
        </w:rPr>
        <w:t xml:space="preserve">  </w:t>
      </w:r>
      <w:r>
        <w:rPr>
          <w:rFonts w:hint="eastAsia" w:ascii="方正仿宋_GB2312" w:hAnsi="方正仿宋_GB2312" w:eastAsia="方正仿宋_GB2312" w:cs="方正仿宋_GB2312"/>
          <w:kern w:val="2"/>
          <w:sz w:val="28"/>
          <w:szCs w:val="28"/>
        </w:rPr>
        <w:t xml:space="preserve"> </w:t>
      </w:r>
    </w:p>
    <w:p w14:paraId="6BAE6C34">
      <w:pPr>
        <w:pStyle w:val="6"/>
        <w:keepNext w:val="0"/>
        <w:keepLines w:val="0"/>
        <w:pageBreakBefore w:val="0"/>
        <w:widowControl/>
        <w:suppressLineNumbers w:val="0"/>
        <w:kinsoku/>
        <w:wordWrap/>
        <w:overflowPunct/>
        <w:topLinePunct w:val="0"/>
        <w:autoSpaceDN/>
        <w:bidi w:val="0"/>
        <w:adjustRightInd/>
        <w:snapToGrid/>
        <w:spacing w:before="0" w:beforeAutospacing="1" w:after="0" w:afterAutospacing="1" w:line="240" w:lineRule="atLeast"/>
        <w:ind w:left="0" w:right="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2"/>
          <w:sz w:val="28"/>
          <w:szCs w:val="28"/>
        </w:rPr>
        <w:t>地  址：</w:t>
      </w:r>
      <w:r>
        <w:rPr>
          <w:rFonts w:hint="eastAsia" w:ascii="方正仿宋_GB2312" w:hAnsi="方正仿宋_GB2312" w:eastAsia="方正仿宋_GB2312" w:cs="方正仿宋_GB2312"/>
          <w:kern w:val="2"/>
          <w:sz w:val="28"/>
          <w:szCs w:val="28"/>
          <w:lang w:val="en-US" w:eastAsia="zh-CN"/>
        </w:rPr>
        <w:t>鄂尔多斯市第四人民医院罕台部</w:t>
      </w:r>
      <w:r>
        <w:rPr>
          <w:rFonts w:hint="eastAsia" w:ascii="方正仿宋_GB2312" w:hAnsi="方正仿宋_GB2312" w:eastAsia="方正仿宋_GB2312" w:cs="方正仿宋_GB2312"/>
          <w:kern w:val="2"/>
          <w:sz w:val="28"/>
          <w:szCs w:val="28"/>
        </w:rPr>
        <w:t xml:space="preserve"> </w:t>
      </w:r>
    </w:p>
    <w:p w14:paraId="284303CD">
      <w:pPr>
        <w:pStyle w:val="6"/>
        <w:keepNext w:val="0"/>
        <w:keepLines w:val="0"/>
        <w:pageBreakBefore w:val="0"/>
        <w:widowControl/>
        <w:suppressLineNumbers w:val="0"/>
        <w:kinsoku/>
        <w:wordWrap/>
        <w:overflowPunct/>
        <w:topLinePunct w:val="0"/>
        <w:autoSpaceDN/>
        <w:bidi w:val="0"/>
        <w:adjustRightInd/>
        <w:snapToGrid/>
        <w:spacing w:before="0" w:beforeAutospacing="1" w:after="0" w:afterAutospacing="1" w:line="240" w:lineRule="atLeast"/>
        <w:ind w:left="0" w:right="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2"/>
          <w:sz w:val="28"/>
          <w:szCs w:val="28"/>
        </w:rPr>
        <w:t>联系人：</w:t>
      </w:r>
      <w:r>
        <w:rPr>
          <w:rFonts w:hint="eastAsia" w:ascii="方正仿宋_GB2312" w:hAnsi="方正仿宋_GB2312" w:eastAsia="方正仿宋_GB2312" w:cs="方正仿宋_GB2312"/>
          <w:kern w:val="2"/>
          <w:sz w:val="28"/>
          <w:szCs w:val="28"/>
          <w:u w:val="single"/>
        </w:rPr>
        <w:t xml:space="preserve">  王</w:t>
      </w:r>
      <w:r>
        <w:rPr>
          <w:rFonts w:hint="eastAsia" w:ascii="方正仿宋_GB2312" w:hAnsi="方正仿宋_GB2312" w:eastAsia="方正仿宋_GB2312" w:cs="方正仿宋_GB2312"/>
          <w:kern w:val="2"/>
          <w:sz w:val="28"/>
          <w:szCs w:val="28"/>
          <w:u w:val="single"/>
          <w:lang w:val="en-US" w:eastAsia="zh-CN"/>
        </w:rPr>
        <w:t>女士</w:t>
      </w:r>
      <w:r>
        <w:rPr>
          <w:rFonts w:hint="eastAsia" w:ascii="方正仿宋_GB2312" w:hAnsi="方正仿宋_GB2312" w:eastAsia="方正仿宋_GB2312" w:cs="方正仿宋_GB2312"/>
          <w:kern w:val="2"/>
          <w:sz w:val="28"/>
          <w:szCs w:val="28"/>
          <w:u w:val="single"/>
        </w:rPr>
        <w:t xml:space="preserve">   </w:t>
      </w:r>
      <w:r>
        <w:rPr>
          <w:rFonts w:hint="eastAsia" w:ascii="方正仿宋_GB2312" w:hAnsi="方正仿宋_GB2312" w:eastAsia="方正仿宋_GB2312" w:cs="方正仿宋_GB2312"/>
          <w:kern w:val="2"/>
          <w:sz w:val="28"/>
          <w:szCs w:val="28"/>
        </w:rPr>
        <w:t xml:space="preserve"> </w:t>
      </w:r>
    </w:p>
    <w:p w14:paraId="735A8B7E">
      <w:pPr>
        <w:pStyle w:val="6"/>
        <w:keepNext w:val="0"/>
        <w:keepLines w:val="0"/>
        <w:pageBreakBefore w:val="0"/>
        <w:widowControl/>
        <w:suppressLineNumbers w:val="0"/>
        <w:kinsoku/>
        <w:wordWrap/>
        <w:overflowPunct/>
        <w:topLinePunct w:val="0"/>
        <w:autoSpaceDN/>
        <w:bidi w:val="0"/>
        <w:adjustRightInd/>
        <w:snapToGrid/>
        <w:spacing w:before="0" w:beforeAutospacing="1" w:after="0" w:afterAutospacing="1" w:line="240" w:lineRule="atLeast"/>
        <w:ind w:left="0" w:right="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2"/>
          <w:sz w:val="28"/>
          <w:szCs w:val="28"/>
        </w:rPr>
        <w:t>联系电话：</w:t>
      </w:r>
      <w:r>
        <w:rPr>
          <w:rFonts w:hint="eastAsia" w:ascii="方正仿宋_GB2312" w:hAnsi="方正仿宋_GB2312" w:eastAsia="方正仿宋_GB2312" w:cs="方正仿宋_GB2312"/>
          <w:kern w:val="2"/>
          <w:sz w:val="28"/>
          <w:szCs w:val="28"/>
          <w:u w:val="single"/>
        </w:rPr>
        <w:t xml:space="preserve">   </w:t>
      </w:r>
      <w:r>
        <w:rPr>
          <w:rFonts w:hint="eastAsia" w:ascii="方正仿宋_GB2312" w:hAnsi="方正仿宋_GB2312" w:eastAsia="方正仿宋_GB2312" w:cs="方正仿宋_GB2312"/>
          <w:kern w:val="2"/>
          <w:sz w:val="28"/>
          <w:szCs w:val="28"/>
          <w:u w:val="single"/>
          <w:lang w:val="en-US" w:eastAsia="zh-CN"/>
        </w:rPr>
        <w:t>15048733327</w:t>
      </w:r>
      <w:r>
        <w:rPr>
          <w:rFonts w:hint="eastAsia" w:ascii="方正仿宋_GB2312" w:hAnsi="方正仿宋_GB2312" w:eastAsia="方正仿宋_GB2312" w:cs="方正仿宋_GB2312"/>
          <w:kern w:val="2"/>
          <w:sz w:val="28"/>
          <w:szCs w:val="28"/>
          <w:u w:val="single"/>
        </w:rPr>
        <w:t xml:space="preserve">       </w:t>
      </w:r>
      <w:r>
        <w:rPr>
          <w:rFonts w:hint="eastAsia" w:ascii="方正仿宋_GB2312" w:hAnsi="方正仿宋_GB2312" w:eastAsia="方正仿宋_GB2312" w:cs="方正仿宋_GB2312"/>
          <w:kern w:val="2"/>
          <w:sz w:val="28"/>
          <w:szCs w:val="28"/>
        </w:rPr>
        <w:t xml:space="preserve"> </w:t>
      </w:r>
    </w:p>
    <w:p w14:paraId="52CAA787">
      <w:pPr>
        <w:pStyle w:val="6"/>
        <w:keepNext w:val="0"/>
        <w:keepLines w:val="0"/>
        <w:pageBreakBefore w:val="0"/>
        <w:widowControl/>
        <w:suppressLineNumbers w:val="0"/>
        <w:kinsoku/>
        <w:wordWrap/>
        <w:overflowPunct/>
        <w:topLinePunct w:val="0"/>
        <w:autoSpaceDN/>
        <w:bidi w:val="0"/>
        <w:adjustRightInd/>
        <w:snapToGrid/>
        <w:spacing w:before="0" w:beforeLines="50" w:beforeAutospacing="0" w:after="0" w:afterLines="50" w:afterAutospacing="0" w:line="240" w:lineRule="atLeast"/>
        <w:ind w:left="0" w:right="0" w:firstLine="562" w:firstLineChars="200"/>
        <w:textAlignment w:val="auto"/>
        <w:rPr>
          <w:rFonts w:hint="eastAsia" w:ascii="方正仿宋_GB2312" w:hAnsi="方正仿宋_GB2312" w:eastAsia="方正仿宋_GB2312" w:cs="方正仿宋_GB2312"/>
          <w:sz w:val="28"/>
          <w:szCs w:val="28"/>
        </w:rPr>
      </w:pPr>
      <w:r>
        <w:rPr>
          <w:rStyle w:val="10"/>
          <w:rFonts w:hint="eastAsia" w:ascii="方正仿宋_GB2312" w:hAnsi="方正仿宋_GB2312" w:eastAsia="方正仿宋_GB2312" w:cs="方正仿宋_GB2312"/>
          <w:b/>
          <w:bCs/>
          <w:kern w:val="2"/>
          <w:sz w:val="28"/>
          <w:szCs w:val="28"/>
          <w:lang w:val="en-US" w:eastAsia="zh-CN"/>
        </w:rPr>
        <w:t>（三）、</w:t>
      </w:r>
      <w:r>
        <w:rPr>
          <w:rStyle w:val="10"/>
          <w:rFonts w:hint="eastAsia" w:ascii="方正仿宋_GB2312" w:hAnsi="方正仿宋_GB2312" w:eastAsia="方正仿宋_GB2312" w:cs="方正仿宋_GB2312"/>
          <w:b/>
          <w:bCs/>
          <w:kern w:val="2"/>
          <w:sz w:val="28"/>
          <w:szCs w:val="28"/>
        </w:rPr>
        <w:t xml:space="preserve"> 公告期限 </w:t>
      </w:r>
    </w:p>
    <w:p w14:paraId="61147C38">
      <w:pPr>
        <w:pStyle w:val="6"/>
        <w:keepNext w:val="0"/>
        <w:keepLines w:val="0"/>
        <w:pageBreakBefore w:val="0"/>
        <w:widowControl/>
        <w:suppressLineNumbers w:val="0"/>
        <w:kinsoku/>
        <w:wordWrap/>
        <w:overflowPunct/>
        <w:topLinePunct w:val="0"/>
        <w:autoSpaceDN/>
        <w:bidi w:val="0"/>
        <w:adjustRightInd/>
        <w:snapToGrid/>
        <w:spacing w:before="0" w:beforeAutospacing="1" w:after="0" w:afterAutospacing="1" w:line="240" w:lineRule="atLeast"/>
        <w:ind w:left="0" w:right="0" w:firstLine="560" w:firstLineChars="200"/>
        <w:textAlignment w:val="auto"/>
        <w:rPr>
          <w:rFonts w:hint="eastAsia" w:ascii="方正仿宋_GB2312" w:hAnsi="方正仿宋_GB2312" w:eastAsia="方正仿宋_GB2312" w:cs="方正仿宋_GB2312"/>
          <w:kern w:val="2"/>
          <w:sz w:val="28"/>
          <w:szCs w:val="28"/>
        </w:rPr>
      </w:pPr>
      <w:r>
        <w:rPr>
          <w:rFonts w:hint="eastAsia" w:ascii="方正仿宋_GB2312" w:hAnsi="方正仿宋_GB2312" w:eastAsia="方正仿宋_GB2312" w:cs="方正仿宋_GB2312"/>
          <w:kern w:val="2"/>
          <w:sz w:val="28"/>
          <w:szCs w:val="28"/>
          <w:lang w:eastAsia="zh-CN"/>
        </w:rPr>
        <w:t>2025</w:t>
      </w:r>
      <w:r>
        <w:rPr>
          <w:rFonts w:hint="eastAsia" w:ascii="方正仿宋_GB2312" w:hAnsi="方正仿宋_GB2312" w:eastAsia="方正仿宋_GB2312" w:cs="方正仿宋_GB2312"/>
          <w:kern w:val="2"/>
          <w:sz w:val="28"/>
          <w:szCs w:val="28"/>
        </w:rPr>
        <w:t>年</w:t>
      </w:r>
      <w:r>
        <w:rPr>
          <w:rFonts w:hint="eastAsia" w:ascii="方正仿宋_GB2312" w:hAnsi="方正仿宋_GB2312" w:eastAsia="方正仿宋_GB2312" w:cs="方正仿宋_GB2312"/>
          <w:kern w:val="2"/>
          <w:sz w:val="28"/>
          <w:szCs w:val="28"/>
          <w:u w:val="single"/>
        </w:rPr>
        <w:t xml:space="preserve">  </w:t>
      </w:r>
      <w:r>
        <w:rPr>
          <w:rFonts w:hint="eastAsia" w:ascii="方正仿宋_GB2312" w:hAnsi="方正仿宋_GB2312" w:eastAsia="方正仿宋_GB2312" w:cs="方正仿宋_GB2312"/>
          <w:kern w:val="2"/>
          <w:sz w:val="28"/>
          <w:szCs w:val="28"/>
          <w:u w:val="single"/>
          <w:lang w:val="en-US" w:eastAsia="zh-CN"/>
        </w:rPr>
        <w:t>9</w:t>
      </w:r>
      <w:r>
        <w:rPr>
          <w:rFonts w:hint="eastAsia" w:ascii="方正仿宋_GB2312" w:hAnsi="方正仿宋_GB2312" w:eastAsia="方正仿宋_GB2312" w:cs="方正仿宋_GB2312"/>
          <w:kern w:val="2"/>
          <w:sz w:val="28"/>
          <w:szCs w:val="28"/>
          <w:u w:val="single"/>
        </w:rPr>
        <w:t xml:space="preserve">   </w:t>
      </w:r>
      <w:r>
        <w:rPr>
          <w:rFonts w:hint="eastAsia" w:ascii="方正仿宋_GB2312" w:hAnsi="方正仿宋_GB2312" w:eastAsia="方正仿宋_GB2312" w:cs="方正仿宋_GB2312"/>
          <w:kern w:val="2"/>
          <w:sz w:val="28"/>
          <w:szCs w:val="28"/>
        </w:rPr>
        <w:t>月</w:t>
      </w:r>
      <w:r>
        <w:rPr>
          <w:rFonts w:hint="eastAsia" w:ascii="方正仿宋_GB2312" w:hAnsi="方正仿宋_GB2312" w:eastAsia="方正仿宋_GB2312" w:cs="方正仿宋_GB2312"/>
          <w:kern w:val="2"/>
          <w:sz w:val="28"/>
          <w:szCs w:val="28"/>
          <w:u w:val="single"/>
        </w:rPr>
        <w:t xml:space="preserve">   </w:t>
      </w:r>
      <w:r>
        <w:rPr>
          <w:rFonts w:hint="eastAsia" w:ascii="方正仿宋_GB2312" w:hAnsi="方正仿宋_GB2312" w:eastAsia="方正仿宋_GB2312" w:cs="方正仿宋_GB2312"/>
          <w:kern w:val="2"/>
          <w:sz w:val="28"/>
          <w:szCs w:val="28"/>
          <w:u w:val="single"/>
          <w:lang w:val="en-US" w:eastAsia="zh-CN"/>
        </w:rPr>
        <w:t>24</w:t>
      </w:r>
      <w:r>
        <w:rPr>
          <w:rFonts w:hint="eastAsia" w:ascii="方正仿宋_GB2312" w:hAnsi="方正仿宋_GB2312" w:eastAsia="方正仿宋_GB2312" w:cs="方正仿宋_GB2312"/>
          <w:kern w:val="2"/>
          <w:sz w:val="28"/>
          <w:szCs w:val="28"/>
          <w:u w:val="single"/>
        </w:rPr>
        <w:t xml:space="preserve">  </w:t>
      </w:r>
      <w:r>
        <w:rPr>
          <w:rFonts w:hint="eastAsia" w:ascii="方正仿宋_GB2312" w:hAnsi="方正仿宋_GB2312" w:eastAsia="方正仿宋_GB2312" w:cs="方正仿宋_GB2312"/>
          <w:kern w:val="2"/>
          <w:sz w:val="28"/>
          <w:szCs w:val="28"/>
        </w:rPr>
        <w:t>日--</w:t>
      </w:r>
      <w:r>
        <w:rPr>
          <w:rFonts w:hint="eastAsia" w:ascii="方正仿宋_GB2312" w:hAnsi="方正仿宋_GB2312" w:eastAsia="方正仿宋_GB2312" w:cs="方正仿宋_GB2312"/>
          <w:kern w:val="2"/>
          <w:sz w:val="28"/>
          <w:szCs w:val="28"/>
          <w:lang w:eastAsia="zh-CN"/>
        </w:rPr>
        <w:t>2025</w:t>
      </w:r>
      <w:r>
        <w:rPr>
          <w:rFonts w:hint="eastAsia" w:ascii="方正仿宋_GB2312" w:hAnsi="方正仿宋_GB2312" w:eastAsia="方正仿宋_GB2312" w:cs="方正仿宋_GB2312"/>
          <w:kern w:val="2"/>
          <w:sz w:val="28"/>
          <w:szCs w:val="28"/>
        </w:rPr>
        <w:t>年</w:t>
      </w:r>
      <w:r>
        <w:rPr>
          <w:rFonts w:hint="eastAsia" w:ascii="方正仿宋_GB2312" w:hAnsi="方正仿宋_GB2312" w:eastAsia="方正仿宋_GB2312" w:cs="方正仿宋_GB2312"/>
          <w:kern w:val="2"/>
          <w:sz w:val="28"/>
          <w:szCs w:val="28"/>
          <w:u w:val="single"/>
        </w:rPr>
        <w:t xml:space="preserve"> </w:t>
      </w:r>
      <w:r>
        <w:rPr>
          <w:rFonts w:hint="eastAsia" w:ascii="方正仿宋_GB2312" w:hAnsi="方正仿宋_GB2312" w:eastAsia="方正仿宋_GB2312" w:cs="方正仿宋_GB2312"/>
          <w:kern w:val="2"/>
          <w:sz w:val="28"/>
          <w:szCs w:val="28"/>
          <w:u w:val="single"/>
          <w:lang w:val="en-US" w:eastAsia="zh-CN"/>
        </w:rPr>
        <w:t xml:space="preserve"> 9</w:t>
      </w:r>
      <w:r>
        <w:rPr>
          <w:rFonts w:hint="eastAsia" w:ascii="方正仿宋_GB2312" w:hAnsi="方正仿宋_GB2312" w:eastAsia="方正仿宋_GB2312" w:cs="方正仿宋_GB2312"/>
          <w:kern w:val="2"/>
          <w:sz w:val="28"/>
          <w:szCs w:val="28"/>
          <w:u w:val="single"/>
        </w:rPr>
        <w:t xml:space="preserve">  </w:t>
      </w:r>
      <w:r>
        <w:rPr>
          <w:rFonts w:hint="eastAsia" w:ascii="方正仿宋_GB2312" w:hAnsi="方正仿宋_GB2312" w:eastAsia="方正仿宋_GB2312" w:cs="方正仿宋_GB2312"/>
          <w:kern w:val="2"/>
          <w:sz w:val="28"/>
          <w:szCs w:val="28"/>
        </w:rPr>
        <w:t>月</w:t>
      </w:r>
      <w:r>
        <w:rPr>
          <w:rFonts w:hint="eastAsia" w:ascii="方正仿宋_GB2312" w:hAnsi="方正仿宋_GB2312" w:eastAsia="方正仿宋_GB2312" w:cs="方正仿宋_GB2312"/>
          <w:kern w:val="2"/>
          <w:sz w:val="28"/>
          <w:szCs w:val="28"/>
          <w:u w:val="single"/>
        </w:rPr>
        <w:t xml:space="preserve">  </w:t>
      </w:r>
      <w:r>
        <w:rPr>
          <w:rFonts w:hint="eastAsia" w:ascii="方正仿宋_GB2312" w:hAnsi="方正仿宋_GB2312" w:eastAsia="方正仿宋_GB2312" w:cs="方正仿宋_GB2312"/>
          <w:kern w:val="2"/>
          <w:sz w:val="28"/>
          <w:szCs w:val="28"/>
          <w:u w:val="single"/>
          <w:lang w:val="en-US" w:eastAsia="zh-CN"/>
        </w:rPr>
        <w:t>26</w:t>
      </w:r>
      <w:r>
        <w:rPr>
          <w:rFonts w:hint="eastAsia" w:ascii="方正仿宋_GB2312" w:hAnsi="方正仿宋_GB2312" w:eastAsia="方正仿宋_GB2312" w:cs="方正仿宋_GB2312"/>
          <w:kern w:val="2"/>
          <w:sz w:val="28"/>
          <w:szCs w:val="28"/>
          <w:u w:val="single"/>
        </w:rPr>
        <w:t xml:space="preserve">  </w:t>
      </w:r>
      <w:r>
        <w:rPr>
          <w:rFonts w:hint="eastAsia" w:ascii="方正仿宋_GB2312" w:hAnsi="方正仿宋_GB2312" w:eastAsia="方正仿宋_GB2312" w:cs="方正仿宋_GB2312"/>
          <w:kern w:val="2"/>
          <w:sz w:val="28"/>
          <w:szCs w:val="28"/>
        </w:rPr>
        <w:t xml:space="preserve">日止。 </w:t>
      </w:r>
    </w:p>
    <w:p w14:paraId="41BE6FA8">
      <w:pPr>
        <w:pStyle w:val="6"/>
        <w:keepNext w:val="0"/>
        <w:keepLines w:val="0"/>
        <w:pageBreakBefore w:val="0"/>
        <w:widowControl/>
        <w:suppressLineNumbers w:val="0"/>
        <w:shd w:val="clear" w:fill="FFFFFF"/>
        <w:kinsoku/>
        <w:wordWrap/>
        <w:overflowPunct/>
        <w:topLinePunct w:val="0"/>
        <w:autoSpaceDE w:val="0"/>
        <w:autoSpaceDN/>
        <w:bidi w:val="0"/>
        <w:adjustRightInd/>
        <w:snapToGrid/>
        <w:spacing w:line="240" w:lineRule="atLeast"/>
        <w:textAlignment w:val="auto"/>
        <w:rPr>
          <w:rFonts w:hint="eastAsia" w:ascii="黑体" w:hAnsi="黑体" w:eastAsia="黑体" w:cs="黑体"/>
          <w:spacing w:val="0"/>
          <w:sz w:val="28"/>
          <w:szCs w:val="28"/>
          <w:shd w:val="clear" w:fill="FFFFFF"/>
          <w:lang w:val="en-US" w:eastAsia="zh-CN"/>
        </w:rPr>
      </w:pPr>
      <w:r>
        <w:rPr>
          <w:rFonts w:hint="eastAsia" w:ascii="黑体" w:hAnsi="黑体" w:eastAsia="黑体" w:cs="黑体"/>
          <w:spacing w:val="0"/>
          <w:sz w:val="28"/>
          <w:szCs w:val="28"/>
          <w:shd w:val="clear" w:fill="FFFFFF"/>
          <w:lang w:val="en-US" w:eastAsia="zh-CN"/>
        </w:rPr>
        <w:t>五、询价办法</w:t>
      </w:r>
    </w:p>
    <w:p w14:paraId="3F84059A">
      <w:pPr>
        <w:pStyle w:val="6"/>
        <w:keepNext w:val="0"/>
        <w:keepLines w:val="0"/>
        <w:pageBreakBefore w:val="0"/>
        <w:widowControl/>
        <w:suppressLineNumbers w:val="0"/>
        <w:shd w:val="clear" w:fill="FFFFFF"/>
        <w:kinsoku/>
        <w:wordWrap/>
        <w:overflowPunct/>
        <w:topLinePunct w:val="0"/>
        <w:autoSpaceDE w:val="0"/>
        <w:autoSpaceDN/>
        <w:bidi w:val="0"/>
        <w:adjustRightInd/>
        <w:snapToGrid/>
        <w:spacing w:line="240" w:lineRule="atLeast"/>
        <w:ind w:left="0" w:firstLine="562" w:firstLineChars="200"/>
        <w:textAlignment w:val="auto"/>
        <w:rPr>
          <w:rFonts w:hint="eastAsia" w:ascii="方正仿宋_GB2312" w:hAnsi="方正仿宋_GB2312" w:eastAsia="方正仿宋_GB2312" w:cs="方正仿宋_GB2312"/>
          <w:sz w:val="28"/>
          <w:szCs w:val="28"/>
        </w:rPr>
      </w:pPr>
      <w:r>
        <w:rPr>
          <w:rStyle w:val="10"/>
          <w:rFonts w:hint="eastAsia" w:ascii="方正仿宋_GB2312" w:hAnsi="方正仿宋_GB2312" w:eastAsia="方正仿宋_GB2312" w:cs="方正仿宋_GB2312"/>
          <w:spacing w:val="0"/>
          <w:sz w:val="28"/>
          <w:szCs w:val="28"/>
          <w:shd w:val="clear" w:fill="FFFFFF"/>
          <w:lang w:val="en-US" w:eastAsia="zh-CN"/>
        </w:rPr>
        <w:t>（一）、</w:t>
      </w:r>
      <w:r>
        <w:rPr>
          <w:rStyle w:val="10"/>
          <w:rFonts w:hint="eastAsia" w:ascii="方正仿宋_GB2312" w:hAnsi="方正仿宋_GB2312" w:eastAsia="方正仿宋_GB2312" w:cs="方正仿宋_GB2312"/>
          <w:spacing w:val="0"/>
          <w:sz w:val="28"/>
          <w:szCs w:val="28"/>
          <w:shd w:val="clear" w:fill="FFFFFF"/>
        </w:rPr>
        <w:t>符合性审查：</w:t>
      </w:r>
      <w:r>
        <w:rPr>
          <w:rFonts w:hint="eastAsia" w:ascii="方正仿宋_GB2312" w:hAnsi="方正仿宋_GB2312" w:eastAsia="方正仿宋_GB2312" w:cs="方正仿宋_GB2312"/>
          <w:spacing w:val="0"/>
          <w:sz w:val="28"/>
          <w:szCs w:val="28"/>
          <w:shd w:val="clear" w:fill="FFFFFF"/>
        </w:rPr>
        <w:t>检查响应文件是否完整、有效，供应商资格是否符合要求。</w:t>
      </w:r>
    </w:p>
    <w:p w14:paraId="1C66740F">
      <w:pPr>
        <w:pStyle w:val="6"/>
        <w:keepNext w:val="0"/>
        <w:keepLines w:val="0"/>
        <w:pageBreakBefore w:val="0"/>
        <w:widowControl/>
        <w:suppressLineNumbers w:val="0"/>
        <w:shd w:val="clear" w:fill="FFFFFF"/>
        <w:kinsoku/>
        <w:wordWrap/>
        <w:overflowPunct/>
        <w:topLinePunct w:val="0"/>
        <w:autoSpaceDE w:val="0"/>
        <w:autoSpaceDN/>
        <w:bidi w:val="0"/>
        <w:adjustRightInd/>
        <w:snapToGrid/>
        <w:spacing w:line="240" w:lineRule="atLeast"/>
        <w:ind w:left="0" w:firstLine="562" w:firstLineChars="200"/>
        <w:textAlignment w:val="auto"/>
        <w:rPr>
          <w:rFonts w:hint="eastAsia" w:ascii="方正仿宋_GB2312" w:hAnsi="方正仿宋_GB2312" w:eastAsia="方正仿宋_GB2312" w:cs="方正仿宋_GB2312"/>
          <w:sz w:val="28"/>
          <w:szCs w:val="28"/>
        </w:rPr>
      </w:pPr>
      <w:r>
        <w:rPr>
          <w:rStyle w:val="10"/>
          <w:rFonts w:hint="eastAsia" w:ascii="方正仿宋_GB2312" w:hAnsi="方正仿宋_GB2312" w:eastAsia="方正仿宋_GB2312" w:cs="方正仿宋_GB2312"/>
          <w:spacing w:val="0"/>
          <w:sz w:val="28"/>
          <w:szCs w:val="28"/>
          <w:shd w:val="clear" w:fill="FFFFFF"/>
          <w:lang w:val="en-US" w:eastAsia="zh-CN"/>
        </w:rPr>
        <w:t>（二）、</w:t>
      </w:r>
      <w:r>
        <w:rPr>
          <w:rStyle w:val="10"/>
          <w:rFonts w:hint="eastAsia" w:ascii="方正仿宋_GB2312" w:hAnsi="方正仿宋_GB2312" w:eastAsia="方正仿宋_GB2312" w:cs="方正仿宋_GB2312"/>
          <w:spacing w:val="0"/>
          <w:sz w:val="28"/>
          <w:szCs w:val="28"/>
          <w:shd w:val="clear" w:fill="FFFFFF"/>
        </w:rPr>
        <w:t>详细评审：</w:t>
      </w:r>
      <w:r>
        <w:rPr>
          <w:rFonts w:hint="eastAsia" w:ascii="方正仿宋_GB2312" w:hAnsi="方正仿宋_GB2312" w:eastAsia="方正仿宋_GB2312" w:cs="方正仿宋_GB2312"/>
          <w:spacing w:val="0"/>
          <w:sz w:val="28"/>
          <w:szCs w:val="28"/>
          <w:shd w:val="clear" w:fill="FFFFFF"/>
        </w:rPr>
        <w:t>在符合性审查通过的基础上，主要依据总</w:t>
      </w:r>
      <w:r>
        <w:rPr>
          <w:rFonts w:hint="eastAsia" w:ascii="方正仿宋_GB2312" w:hAnsi="方正仿宋_GB2312" w:eastAsia="方正仿宋_GB2312" w:cs="方正仿宋_GB2312"/>
          <w:spacing w:val="-6"/>
          <w:sz w:val="28"/>
          <w:szCs w:val="28"/>
          <w:shd w:val="clear" w:fill="FFFFFF"/>
        </w:rPr>
        <w:t>报价进行排序。在满足采购需求的前提下，选择报价最低的供应商。</w:t>
      </w:r>
    </w:p>
    <w:p w14:paraId="13BCA842">
      <w:pPr>
        <w:pStyle w:val="6"/>
        <w:keepNext w:val="0"/>
        <w:keepLines w:val="0"/>
        <w:pageBreakBefore w:val="0"/>
        <w:widowControl/>
        <w:suppressLineNumbers w:val="0"/>
        <w:shd w:val="clear" w:fill="FFFFFF"/>
        <w:kinsoku/>
        <w:wordWrap/>
        <w:overflowPunct/>
        <w:topLinePunct w:val="0"/>
        <w:autoSpaceDE w:val="0"/>
        <w:autoSpaceDN/>
        <w:bidi w:val="0"/>
        <w:adjustRightInd/>
        <w:snapToGrid/>
        <w:spacing w:line="240" w:lineRule="atLeast"/>
        <w:ind w:left="0" w:firstLine="562" w:firstLineChars="200"/>
        <w:textAlignment w:val="auto"/>
        <w:rPr>
          <w:rFonts w:hint="eastAsia" w:ascii="方正仿宋_GB2312" w:hAnsi="方正仿宋_GB2312" w:eastAsia="方正仿宋_GB2312" w:cs="方正仿宋_GB2312"/>
          <w:sz w:val="28"/>
          <w:szCs w:val="28"/>
        </w:rPr>
      </w:pPr>
      <w:r>
        <w:rPr>
          <w:rStyle w:val="10"/>
          <w:rFonts w:hint="eastAsia" w:ascii="方正仿宋_GB2312" w:hAnsi="方正仿宋_GB2312" w:eastAsia="方正仿宋_GB2312" w:cs="方正仿宋_GB2312"/>
          <w:spacing w:val="0"/>
          <w:sz w:val="28"/>
          <w:szCs w:val="28"/>
          <w:shd w:val="clear" w:fill="FFFFFF"/>
          <w:lang w:val="en-US" w:eastAsia="zh-CN"/>
        </w:rPr>
        <w:t>（三）、</w:t>
      </w:r>
      <w:r>
        <w:rPr>
          <w:rStyle w:val="10"/>
          <w:rFonts w:hint="eastAsia" w:ascii="方正仿宋_GB2312" w:hAnsi="方正仿宋_GB2312" w:eastAsia="方正仿宋_GB2312" w:cs="方正仿宋_GB2312"/>
          <w:spacing w:val="0"/>
          <w:sz w:val="28"/>
          <w:szCs w:val="28"/>
          <w:shd w:val="clear" w:fill="FFFFFF"/>
        </w:rPr>
        <w:t>澄清说明：</w:t>
      </w:r>
      <w:r>
        <w:rPr>
          <w:rFonts w:hint="eastAsia" w:ascii="方正仿宋_GB2312" w:hAnsi="方正仿宋_GB2312" w:eastAsia="方正仿宋_GB2312" w:cs="方正仿宋_GB2312"/>
          <w:spacing w:val="0"/>
          <w:sz w:val="28"/>
          <w:szCs w:val="28"/>
          <w:shd w:val="clear" w:fill="FFFFFF"/>
        </w:rPr>
        <w:t>若最低报价明显低于成本或存在不合理性，采购人有权要求其进行澄清说明。若供应商不能合理说明，可能被视为无效报价。</w:t>
      </w:r>
    </w:p>
    <w:p w14:paraId="5ECA442D">
      <w:pPr>
        <w:pStyle w:val="6"/>
        <w:keepNext w:val="0"/>
        <w:keepLines w:val="0"/>
        <w:pageBreakBefore w:val="0"/>
        <w:widowControl/>
        <w:suppressLineNumbers w:val="0"/>
        <w:shd w:val="clear" w:fill="FFFFFF"/>
        <w:kinsoku/>
        <w:wordWrap/>
        <w:overflowPunct/>
        <w:topLinePunct w:val="0"/>
        <w:autoSpaceDE w:val="0"/>
        <w:autoSpaceDN/>
        <w:bidi w:val="0"/>
        <w:adjustRightInd/>
        <w:snapToGrid/>
        <w:spacing w:line="240" w:lineRule="atLeast"/>
        <w:ind w:left="0" w:firstLine="562" w:firstLineChars="200"/>
        <w:textAlignment w:val="auto"/>
        <w:rPr>
          <w:rFonts w:hint="eastAsia" w:ascii="方正仿宋_GB2312" w:hAnsi="方正仿宋_GB2312" w:eastAsia="方正仿宋_GB2312" w:cs="方正仿宋_GB2312"/>
          <w:sz w:val="28"/>
          <w:szCs w:val="28"/>
        </w:rPr>
      </w:pPr>
      <w:r>
        <w:rPr>
          <w:rStyle w:val="10"/>
          <w:rFonts w:hint="eastAsia" w:ascii="方正仿宋_GB2312" w:hAnsi="方正仿宋_GB2312" w:eastAsia="方正仿宋_GB2312" w:cs="方正仿宋_GB2312"/>
          <w:spacing w:val="0"/>
          <w:sz w:val="28"/>
          <w:szCs w:val="28"/>
          <w:shd w:val="clear" w:fill="FFFFFF"/>
          <w:lang w:val="en-US" w:eastAsia="zh-CN"/>
        </w:rPr>
        <w:t>（四）、</w:t>
      </w:r>
      <w:r>
        <w:rPr>
          <w:rStyle w:val="10"/>
          <w:rFonts w:hint="eastAsia" w:ascii="方正仿宋_GB2312" w:hAnsi="方正仿宋_GB2312" w:eastAsia="方正仿宋_GB2312" w:cs="方正仿宋_GB2312"/>
          <w:spacing w:val="0"/>
          <w:sz w:val="28"/>
          <w:szCs w:val="28"/>
          <w:shd w:val="clear" w:fill="FFFFFF"/>
        </w:rPr>
        <w:t>综合比较：</w:t>
      </w:r>
      <w:r>
        <w:rPr>
          <w:rFonts w:hint="eastAsia" w:ascii="方正仿宋_GB2312" w:hAnsi="方正仿宋_GB2312" w:eastAsia="方正仿宋_GB2312" w:cs="方正仿宋_GB2312"/>
          <w:spacing w:val="0"/>
          <w:sz w:val="28"/>
          <w:szCs w:val="28"/>
          <w:shd w:val="clear" w:fill="FFFFFF"/>
        </w:rPr>
        <w:t>若报价相同或评审小组认为有必要，将综</w:t>
      </w:r>
      <w:r>
        <w:rPr>
          <w:rFonts w:hint="eastAsia" w:ascii="方正仿宋_GB2312" w:hAnsi="方正仿宋_GB2312" w:eastAsia="方正仿宋_GB2312" w:cs="方正仿宋_GB2312"/>
          <w:spacing w:val="-6"/>
          <w:sz w:val="28"/>
          <w:szCs w:val="28"/>
          <w:shd w:val="clear" w:fill="FFFFFF"/>
        </w:rPr>
        <w:t>合比较产品质量承诺、供货周期、售后服务等因素确定成交供应商。</w:t>
      </w:r>
    </w:p>
    <w:p w14:paraId="67D91CC7">
      <w:pPr>
        <w:pStyle w:val="6"/>
        <w:keepNext w:val="0"/>
        <w:keepLines w:val="0"/>
        <w:pageBreakBefore w:val="0"/>
        <w:widowControl/>
        <w:suppressLineNumbers w:val="0"/>
        <w:shd w:val="clear" w:fill="FFFFFF"/>
        <w:kinsoku/>
        <w:wordWrap/>
        <w:overflowPunct/>
        <w:topLinePunct w:val="0"/>
        <w:autoSpaceDE w:val="0"/>
        <w:autoSpaceDN/>
        <w:bidi w:val="0"/>
        <w:adjustRightInd/>
        <w:snapToGrid/>
        <w:spacing w:line="240" w:lineRule="atLeast"/>
        <w:textAlignment w:val="auto"/>
        <w:rPr>
          <w:rFonts w:hint="eastAsia" w:ascii="黑体" w:hAnsi="黑体" w:eastAsia="黑体" w:cs="黑体"/>
          <w:spacing w:val="0"/>
          <w:sz w:val="28"/>
          <w:szCs w:val="28"/>
          <w:shd w:val="clear" w:fill="FFFFFF"/>
          <w:lang w:val="en-US" w:eastAsia="zh-CN"/>
        </w:rPr>
      </w:pPr>
      <w:r>
        <w:rPr>
          <w:rFonts w:hint="eastAsia" w:ascii="黑体" w:hAnsi="黑体" w:eastAsia="黑体" w:cs="黑体"/>
          <w:spacing w:val="0"/>
          <w:sz w:val="28"/>
          <w:szCs w:val="28"/>
          <w:shd w:val="clear" w:fill="FFFFFF"/>
          <w:lang w:val="en-US" w:eastAsia="zh-CN"/>
        </w:rPr>
        <w:t>六、合同签订</w:t>
      </w:r>
    </w:p>
    <w:p w14:paraId="678475A1">
      <w:pPr>
        <w:pStyle w:val="6"/>
        <w:keepNext w:val="0"/>
        <w:keepLines w:val="0"/>
        <w:pageBreakBefore w:val="0"/>
        <w:widowControl/>
        <w:suppressLineNumbers w:val="0"/>
        <w:shd w:val="clear" w:fill="FFFFFF"/>
        <w:kinsoku/>
        <w:wordWrap/>
        <w:overflowPunct/>
        <w:topLinePunct w:val="0"/>
        <w:autoSpaceDE w:val="0"/>
        <w:autoSpaceDN/>
        <w:bidi w:val="0"/>
        <w:adjustRightInd/>
        <w:snapToGrid/>
        <w:spacing w:line="240" w:lineRule="atLeast"/>
        <w:ind w:left="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0"/>
          <w:sz w:val="28"/>
          <w:szCs w:val="28"/>
          <w:shd w:val="clear" w:fill="FFFFFF"/>
        </w:rPr>
        <w:t>成交供应商应在收到成交通知书后</w:t>
      </w:r>
      <w:r>
        <w:rPr>
          <w:rFonts w:hint="eastAsia" w:ascii="方正仿宋_GB2312" w:hAnsi="方正仿宋_GB2312" w:eastAsia="方正仿宋_GB2312" w:cs="方正仿宋_GB2312"/>
          <w:spacing w:val="0"/>
          <w:sz w:val="28"/>
          <w:szCs w:val="28"/>
          <w:shd w:val="clear" w:fill="FFFFFF"/>
          <w:lang w:val="en-US" w:eastAsia="zh-CN"/>
        </w:rPr>
        <w:t>1</w:t>
      </w:r>
      <w:r>
        <w:rPr>
          <w:rFonts w:hint="eastAsia" w:ascii="方正仿宋_GB2312" w:hAnsi="方正仿宋_GB2312" w:eastAsia="方正仿宋_GB2312" w:cs="方正仿宋_GB2312"/>
          <w:spacing w:val="0"/>
          <w:sz w:val="28"/>
          <w:szCs w:val="28"/>
          <w:shd w:val="clear" w:fill="FFFFFF"/>
        </w:rPr>
        <w:t>个工作日内，按照响应文件承诺与采购人签订书面供货合同。</w:t>
      </w:r>
    </w:p>
    <w:p w14:paraId="54A246D8">
      <w:pPr>
        <w:pStyle w:val="6"/>
        <w:keepNext w:val="0"/>
        <w:keepLines w:val="0"/>
        <w:pageBreakBefore w:val="0"/>
        <w:widowControl/>
        <w:suppressLineNumbers w:val="0"/>
        <w:shd w:val="clear" w:fill="FFFFFF"/>
        <w:kinsoku/>
        <w:wordWrap/>
        <w:overflowPunct/>
        <w:topLinePunct w:val="0"/>
        <w:autoSpaceDE w:val="0"/>
        <w:autoSpaceDN/>
        <w:bidi w:val="0"/>
        <w:adjustRightInd/>
        <w:snapToGrid/>
        <w:spacing w:line="240" w:lineRule="atLeast"/>
        <w:textAlignment w:val="auto"/>
        <w:rPr>
          <w:rFonts w:hint="eastAsia" w:ascii="黑体" w:hAnsi="黑体" w:eastAsia="黑体" w:cs="黑体"/>
          <w:spacing w:val="0"/>
          <w:sz w:val="28"/>
          <w:szCs w:val="28"/>
          <w:shd w:val="clear" w:fill="FFFFFF"/>
          <w:lang w:val="en-US" w:eastAsia="zh-CN"/>
        </w:rPr>
      </w:pPr>
      <w:r>
        <w:rPr>
          <w:rFonts w:hint="eastAsia" w:ascii="黑体" w:hAnsi="黑体" w:eastAsia="黑体" w:cs="黑体"/>
          <w:spacing w:val="0"/>
          <w:sz w:val="28"/>
          <w:szCs w:val="28"/>
          <w:shd w:val="clear" w:fill="FFFFFF"/>
          <w:lang w:val="en-US" w:eastAsia="zh-CN"/>
        </w:rPr>
        <w:t>七、其他事项</w:t>
      </w:r>
    </w:p>
    <w:p w14:paraId="090CAC45">
      <w:pPr>
        <w:pStyle w:val="6"/>
        <w:keepNext w:val="0"/>
        <w:keepLines w:val="0"/>
        <w:pageBreakBefore w:val="0"/>
        <w:widowControl/>
        <w:suppressLineNumbers w:val="0"/>
        <w:shd w:val="clear" w:fill="FFFFFF"/>
        <w:kinsoku/>
        <w:wordWrap/>
        <w:overflowPunct/>
        <w:topLinePunct w:val="0"/>
        <w:autoSpaceDE w:val="0"/>
        <w:autoSpaceDN/>
        <w:bidi w:val="0"/>
        <w:adjustRightInd/>
        <w:snapToGrid/>
        <w:spacing w:line="240" w:lineRule="atLeast"/>
        <w:ind w:left="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0"/>
          <w:sz w:val="28"/>
          <w:szCs w:val="28"/>
          <w:shd w:val="clear" w:fill="FFFFFF"/>
        </w:rPr>
        <w:t>（一）</w:t>
      </w:r>
      <w:r>
        <w:rPr>
          <w:rFonts w:hint="eastAsia" w:ascii="方正仿宋_GB2312" w:hAnsi="方正仿宋_GB2312" w:eastAsia="方正仿宋_GB2312" w:cs="方正仿宋_GB2312"/>
          <w:spacing w:val="0"/>
          <w:sz w:val="28"/>
          <w:szCs w:val="28"/>
          <w:shd w:val="clear" w:fill="FFFFFF"/>
          <w:lang w:eastAsia="zh-CN"/>
        </w:rPr>
        <w:t>、</w:t>
      </w:r>
      <w:r>
        <w:rPr>
          <w:rFonts w:hint="eastAsia" w:ascii="方正仿宋_GB2312" w:hAnsi="方正仿宋_GB2312" w:eastAsia="方正仿宋_GB2312" w:cs="方正仿宋_GB2312"/>
          <w:spacing w:val="0"/>
          <w:sz w:val="28"/>
          <w:szCs w:val="28"/>
          <w:shd w:val="clear" w:fill="FFFFFF"/>
        </w:rPr>
        <w:t>本次询价采购公告将在</w:t>
      </w:r>
      <w:r>
        <w:rPr>
          <w:rFonts w:hint="eastAsia" w:ascii="方正仿宋_GB2312" w:hAnsi="方正仿宋_GB2312" w:eastAsia="方正仿宋_GB2312" w:cs="方正仿宋_GB2312"/>
          <w:spacing w:val="0"/>
          <w:sz w:val="28"/>
          <w:szCs w:val="28"/>
          <w:shd w:val="clear" w:fill="FFFFFF"/>
          <w:lang w:eastAsia="zh-CN"/>
        </w:rPr>
        <w:t>鄂尔多斯市第四人民医院官方</w:t>
      </w:r>
      <w:r>
        <w:rPr>
          <w:rFonts w:hint="eastAsia" w:ascii="方正仿宋_GB2312" w:hAnsi="方正仿宋_GB2312" w:eastAsia="方正仿宋_GB2312" w:cs="方正仿宋_GB2312"/>
          <w:spacing w:val="0"/>
          <w:sz w:val="28"/>
          <w:szCs w:val="28"/>
          <w:shd w:val="clear" w:fill="FFFFFF"/>
        </w:rPr>
        <w:t>网站上发布。</w:t>
      </w:r>
    </w:p>
    <w:p w14:paraId="52E19904">
      <w:pPr>
        <w:pStyle w:val="6"/>
        <w:keepNext w:val="0"/>
        <w:keepLines w:val="0"/>
        <w:pageBreakBefore w:val="0"/>
        <w:widowControl/>
        <w:suppressLineNumbers w:val="0"/>
        <w:shd w:val="clear" w:fill="FFFFFF"/>
        <w:kinsoku/>
        <w:wordWrap/>
        <w:overflowPunct/>
        <w:topLinePunct w:val="0"/>
        <w:autoSpaceDE w:val="0"/>
        <w:autoSpaceDN/>
        <w:bidi w:val="0"/>
        <w:adjustRightInd/>
        <w:snapToGrid/>
        <w:spacing w:line="240" w:lineRule="atLeast"/>
        <w:ind w:left="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0"/>
          <w:sz w:val="28"/>
          <w:szCs w:val="28"/>
          <w:shd w:val="clear" w:fill="FFFFFF"/>
        </w:rPr>
        <w:t>（二）</w:t>
      </w:r>
      <w:r>
        <w:rPr>
          <w:rFonts w:hint="eastAsia" w:ascii="方正仿宋_GB2312" w:hAnsi="方正仿宋_GB2312" w:eastAsia="方正仿宋_GB2312" w:cs="方正仿宋_GB2312"/>
          <w:spacing w:val="0"/>
          <w:sz w:val="28"/>
          <w:szCs w:val="28"/>
          <w:shd w:val="clear" w:fill="FFFFFF"/>
          <w:lang w:eastAsia="zh-CN"/>
        </w:rPr>
        <w:t>、</w:t>
      </w:r>
      <w:r>
        <w:rPr>
          <w:rFonts w:hint="eastAsia" w:ascii="方正仿宋_GB2312" w:hAnsi="方正仿宋_GB2312" w:eastAsia="方正仿宋_GB2312" w:cs="方正仿宋_GB2312"/>
          <w:spacing w:val="0"/>
          <w:sz w:val="28"/>
          <w:szCs w:val="28"/>
          <w:shd w:val="clear" w:fill="FFFFFF"/>
        </w:rPr>
        <w:t>本次询价采购，不收取任何费用。</w:t>
      </w:r>
    </w:p>
    <w:p w14:paraId="554C74C6">
      <w:pPr>
        <w:pStyle w:val="6"/>
        <w:keepNext w:val="0"/>
        <w:keepLines w:val="0"/>
        <w:pageBreakBefore w:val="0"/>
        <w:widowControl/>
        <w:suppressLineNumbers w:val="0"/>
        <w:shd w:val="clear" w:fill="FFFFFF"/>
        <w:kinsoku/>
        <w:wordWrap/>
        <w:overflowPunct/>
        <w:topLinePunct w:val="0"/>
        <w:autoSpaceDE w:val="0"/>
        <w:autoSpaceDN/>
        <w:bidi w:val="0"/>
        <w:adjustRightInd/>
        <w:snapToGrid/>
        <w:spacing w:line="240" w:lineRule="atLeast"/>
        <w:ind w:left="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0"/>
          <w:sz w:val="28"/>
          <w:szCs w:val="28"/>
          <w:shd w:val="clear" w:fill="FFFFFF"/>
        </w:rPr>
        <w:t>（三）</w:t>
      </w:r>
      <w:r>
        <w:rPr>
          <w:rFonts w:hint="eastAsia" w:ascii="方正仿宋_GB2312" w:hAnsi="方正仿宋_GB2312" w:eastAsia="方正仿宋_GB2312" w:cs="方正仿宋_GB2312"/>
          <w:spacing w:val="0"/>
          <w:sz w:val="28"/>
          <w:szCs w:val="28"/>
          <w:shd w:val="clear" w:fill="FFFFFF"/>
          <w:lang w:eastAsia="zh-CN"/>
        </w:rPr>
        <w:t>、</w:t>
      </w:r>
      <w:r>
        <w:rPr>
          <w:rFonts w:hint="eastAsia" w:ascii="方正仿宋_GB2312" w:hAnsi="方正仿宋_GB2312" w:eastAsia="方正仿宋_GB2312" w:cs="方正仿宋_GB2312"/>
          <w:spacing w:val="0"/>
          <w:sz w:val="28"/>
          <w:szCs w:val="28"/>
          <w:shd w:val="clear" w:fill="FFFFFF"/>
        </w:rPr>
        <w:t>如中选人提供的资料虚假不实，一经发现我单位有权取消该中选人中选资格。</w:t>
      </w:r>
    </w:p>
    <w:p w14:paraId="12E7ABA8">
      <w:pPr>
        <w:pStyle w:val="6"/>
        <w:keepNext w:val="0"/>
        <w:keepLines w:val="0"/>
        <w:pageBreakBefore w:val="0"/>
        <w:widowControl/>
        <w:suppressLineNumbers w:val="0"/>
        <w:shd w:val="clear" w:fill="FFFFFF"/>
        <w:kinsoku/>
        <w:wordWrap/>
        <w:overflowPunct/>
        <w:topLinePunct w:val="0"/>
        <w:autoSpaceDE w:val="0"/>
        <w:autoSpaceDN/>
        <w:bidi w:val="0"/>
        <w:adjustRightInd/>
        <w:snapToGrid/>
        <w:spacing w:line="240" w:lineRule="atLeast"/>
        <w:ind w:left="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0"/>
          <w:sz w:val="28"/>
          <w:szCs w:val="28"/>
          <w:shd w:val="clear" w:fill="FFFFFF"/>
        </w:rPr>
        <w:t>（四）</w:t>
      </w:r>
      <w:r>
        <w:rPr>
          <w:rFonts w:hint="eastAsia" w:ascii="方正仿宋_GB2312" w:hAnsi="方正仿宋_GB2312" w:eastAsia="方正仿宋_GB2312" w:cs="方正仿宋_GB2312"/>
          <w:spacing w:val="0"/>
          <w:sz w:val="28"/>
          <w:szCs w:val="28"/>
          <w:shd w:val="clear" w:fill="FFFFFF"/>
          <w:lang w:eastAsia="zh-CN"/>
        </w:rPr>
        <w:t>、</w:t>
      </w:r>
      <w:r>
        <w:rPr>
          <w:rFonts w:hint="eastAsia" w:ascii="方正仿宋_GB2312" w:hAnsi="方正仿宋_GB2312" w:eastAsia="方正仿宋_GB2312" w:cs="方正仿宋_GB2312"/>
          <w:spacing w:val="0"/>
          <w:sz w:val="28"/>
          <w:szCs w:val="28"/>
          <w:shd w:val="clear" w:fill="FFFFFF"/>
        </w:rPr>
        <w:t>无论成交与否，供应商的响应文件均不予退回。</w:t>
      </w:r>
    </w:p>
    <w:p w14:paraId="5611F667">
      <w:pPr>
        <w:pStyle w:val="6"/>
        <w:keepNext w:val="0"/>
        <w:keepLines w:val="0"/>
        <w:pageBreakBefore w:val="0"/>
        <w:widowControl/>
        <w:suppressLineNumbers w:val="0"/>
        <w:shd w:val="clear" w:fill="FFFFFF"/>
        <w:kinsoku/>
        <w:wordWrap/>
        <w:overflowPunct/>
        <w:topLinePunct w:val="0"/>
        <w:autoSpaceDE w:val="0"/>
        <w:autoSpaceDN/>
        <w:bidi w:val="0"/>
        <w:adjustRightInd/>
        <w:snapToGrid/>
        <w:spacing w:line="240" w:lineRule="atLeast"/>
        <w:ind w:left="0" w:firstLine="560" w:firstLineChars="200"/>
        <w:textAlignment w:val="auto"/>
        <w:rPr>
          <w:rFonts w:hint="eastAsia" w:ascii="方正仿宋_GB2312" w:hAnsi="方正仿宋_GB2312" w:eastAsia="方正仿宋_GB2312" w:cs="方正仿宋_GB2312"/>
          <w:spacing w:val="0"/>
          <w:sz w:val="28"/>
          <w:szCs w:val="28"/>
          <w:shd w:val="clear" w:fill="FFFFFF"/>
        </w:rPr>
      </w:pPr>
      <w:r>
        <w:rPr>
          <w:rFonts w:hint="eastAsia" w:ascii="方正仿宋_GB2312" w:hAnsi="方正仿宋_GB2312" w:eastAsia="方正仿宋_GB2312" w:cs="方正仿宋_GB2312"/>
          <w:spacing w:val="0"/>
          <w:sz w:val="28"/>
          <w:szCs w:val="28"/>
          <w:shd w:val="clear" w:fill="FFFFFF"/>
        </w:rPr>
        <w:t>（五）</w:t>
      </w:r>
      <w:r>
        <w:rPr>
          <w:rFonts w:hint="eastAsia" w:ascii="方正仿宋_GB2312" w:hAnsi="方正仿宋_GB2312" w:eastAsia="方正仿宋_GB2312" w:cs="方正仿宋_GB2312"/>
          <w:spacing w:val="0"/>
          <w:sz w:val="28"/>
          <w:szCs w:val="28"/>
          <w:shd w:val="clear" w:fill="FFFFFF"/>
          <w:lang w:eastAsia="zh-CN"/>
        </w:rPr>
        <w:t>、</w:t>
      </w:r>
      <w:r>
        <w:rPr>
          <w:rFonts w:hint="eastAsia" w:ascii="方正仿宋_GB2312" w:hAnsi="方正仿宋_GB2312" w:eastAsia="方正仿宋_GB2312" w:cs="方正仿宋_GB2312"/>
          <w:spacing w:val="0"/>
          <w:sz w:val="28"/>
          <w:szCs w:val="28"/>
          <w:shd w:val="clear" w:fill="FFFFFF"/>
        </w:rPr>
        <w:t>本次询价采购事宜最终解释权归采购人所有。</w:t>
      </w:r>
    </w:p>
    <w:p w14:paraId="34497949">
      <w:pPr>
        <w:pStyle w:val="6"/>
        <w:keepNext w:val="0"/>
        <w:keepLines w:val="0"/>
        <w:pageBreakBefore w:val="0"/>
        <w:widowControl/>
        <w:suppressLineNumbers w:val="0"/>
        <w:shd w:val="clear" w:fill="FFFFFF"/>
        <w:kinsoku/>
        <w:wordWrap/>
        <w:overflowPunct/>
        <w:topLinePunct w:val="0"/>
        <w:autoSpaceDE w:val="0"/>
        <w:autoSpaceDN/>
        <w:bidi w:val="0"/>
        <w:adjustRightInd/>
        <w:snapToGrid/>
        <w:spacing w:line="240" w:lineRule="atLeast"/>
        <w:textAlignment w:val="auto"/>
        <w:rPr>
          <w:rFonts w:hint="eastAsia" w:ascii="黑体" w:hAnsi="黑体" w:eastAsia="黑体" w:cs="黑体"/>
          <w:spacing w:val="0"/>
          <w:sz w:val="28"/>
          <w:szCs w:val="28"/>
          <w:shd w:val="clear" w:fill="FFFFFF"/>
          <w:lang w:val="en-US" w:eastAsia="zh-CN"/>
        </w:rPr>
      </w:pPr>
      <w:r>
        <w:rPr>
          <w:rFonts w:hint="eastAsia" w:ascii="黑体" w:hAnsi="黑体" w:eastAsia="黑体" w:cs="黑体"/>
          <w:spacing w:val="0"/>
          <w:sz w:val="28"/>
          <w:szCs w:val="28"/>
          <w:shd w:val="clear" w:fill="FFFFFF"/>
          <w:lang w:val="en-US" w:eastAsia="zh-CN"/>
        </w:rPr>
        <w:t>八、附件</w:t>
      </w:r>
    </w:p>
    <w:p w14:paraId="13C82247">
      <w:pPr>
        <w:pStyle w:val="6"/>
        <w:keepNext w:val="0"/>
        <w:keepLines w:val="0"/>
        <w:pageBreakBefore w:val="0"/>
        <w:widowControl/>
        <w:suppressLineNumbers w:val="0"/>
        <w:shd w:val="clear" w:fill="FFFFFF"/>
        <w:kinsoku/>
        <w:wordWrap/>
        <w:overflowPunct/>
        <w:topLinePunct w:val="0"/>
        <w:autoSpaceDE w:val="0"/>
        <w:autoSpaceDN/>
        <w:bidi w:val="0"/>
        <w:adjustRightInd/>
        <w:snapToGrid/>
        <w:spacing w:line="240" w:lineRule="atLeast"/>
        <w:ind w:left="0" w:firstLine="560" w:firstLineChars="200"/>
        <w:textAlignment w:val="auto"/>
        <w:rPr>
          <w:rFonts w:hint="eastAsia" w:ascii="方正仿宋_GB2312" w:hAnsi="方正仿宋_GB2312" w:eastAsia="方正仿宋_GB2312" w:cs="方正仿宋_GB2312"/>
          <w:spacing w:val="0"/>
          <w:sz w:val="28"/>
          <w:szCs w:val="28"/>
          <w:shd w:val="clear" w:fill="FFFFFF"/>
          <w:lang w:val="en-US" w:eastAsia="zh-CN"/>
        </w:rPr>
      </w:pPr>
      <w:r>
        <w:rPr>
          <w:rFonts w:hint="eastAsia" w:ascii="方正仿宋_GB2312" w:hAnsi="方正仿宋_GB2312" w:eastAsia="方正仿宋_GB2312" w:cs="方正仿宋_GB2312"/>
          <w:spacing w:val="0"/>
          <w:sz w:val="28"/>
          <w:szCs w:val="28"/>
          <w:shd w:val="clear" w:fill="FFFFFF"/>
          <w:lang w:val="en-US" w:eastAsia="zh-CN"/>
        </w:rPr>
        <w:t>附件1.</w:t>
      </w:r>
      <w:r>
        <w:rPr>
          <w:rFonts w:hint="eastAsia" w:ascii="方正仿宋_GB2312" w:hAnsi="方正仿宋_GB2312" w:eastAsia="方正仿宋_GB2312" w:cs="方正仿宋_GB2312"/>
          <w:kern w:val="2"/>
          <w:sz w:val="28"/>
          <w:szCs w:val="28"/>
          <w:u w:val="none"/>
          <w:shd w:val="clear" w:fill="FFFFFF"/>
          <w:lang w:val="en-US" w:eastAsia="zh-CN"/>
        </w:rPr>
        <w:t>世界精神卫生日活动宣传品</w:t>
      </w:r>
      <w:r>
        <w:rPr>
          <w:rFonts w:hint="eastAsia" w:ascii="方正仿宋_GB2312" w:hAnsi="方正仿宋_GB2312" w:eastAsia="方正仿宋_GB2312" w:cs="方正仿宋_GB2312"/>
          <w:spacing w:val="0"/>
          <w:sz w:val="28"/>
          <w:szCs w:val="28"/>
          <w:shd w:val="clear" w:fill="FFFFFF"/>
          <w:lang w:val="en-US" w:eastAsia="zh-CN"/>
        </w:rPr>
        <w:t>采购文件</w:t>
      </w:r>
    </w:p>
    <w:p w14:paraId="6A937169">
      <w:pPr>
        <w:pStyle w:val="6"/>
        <w:keepNext w:val="0"/>
        <w:keepLines w:val="0"/>
        <w:pageBreakBefore w:val="0"/>
        <w:widowControl/>
        <w:suppressLineNumbers w:val="0"/>
        <w:shd w:val="clear" w:fill="FFFFFF"/>
        <w:kinsoku/>
        <w:wordWrap/>
        <w:overflowPunct/>
        <w:topLinePunct w:val="0"/>
        <w:autoSpaceDE w:val="0"/>
        <w:autoSpaceDN/>
        <w:bidi w:val="0"/>
        <w:adjustRightInd/>
        <w:snapToGrid/>
        <w:spacing w:line="240" w:lineRule="atLeast"/>
        <w:ind w:left="0" w:firstLine="560" w:firstLineChars="200"/>
        <w:textAlignment w:val="auto"/>
        <w:rPr>
          <w:rFonts w:hint="eastAsia" w:ascii="方正仿宋_GB2312" w:hAnsi="方正仿宋_GB2312" w:eastAsia="方正仿宋_GB2312" w:cs="方正仿宋_GB2312"/>
          <w:spacing w:val="0"/>
          <w:sz w:val="28"/>
          <w:szCs w:val="28"/>
          <w:shd w:val="clear" w:fill="FFFFFF"/>
          <w:lang w:val="en-US" w:eastAsia="zh-CN"/>
        </w:rPr>
      </w:pPr>
      <w:r>
        <w:rPr>
          <w:rFonts w:hint="eastAsia" w:ascii="方正仿宋_GB2312" w:hAnsi="方正仿宋_GB2312" w:eastAsia="方正仿宋_GB2312" w:cs="方正仿宋_GB2312"/>
          <w:spacing w:val="0"/>
          <w:sz w:val="28"/>
          <w:szCs w:val="28"/>
          <w:shd w:val="clear" w:fill="FFFFFF"/>
          <w:lang w:val="en-US" w:eastAsia="zh-CN"/>
        </w:rPr>
        <w:t>附件2.报名信息</w:t>
      </w:r>
    </w:p>
    <w:p w14:paraId="3518EFAE">
      <w:pPr>
        <w:pStyle w:val="6"/>
        <w:keepNext w:val="0"/>
        <w:keepLines w:val="0"/>
        <w:pageBreakBefore w:val="0"/>
        <w:widowControl/>
        <w:suppressLineNumbers w:val="0"/>
        <w:shd w:val="clear" w:fill="FFFFFF"/>
        <w:kinsoku/>
        <w:wordWrap/>
        <w:overflowPunct/>
        <w:topLinePunct w:val="0"/>
        <w:autoSpaceDE w:val="0"/>
        <w:autoSpaceDN/>
        <w:bidi w:val="0"/>
        <w:adjustRightInd/>
        <w:snapToGrid/>
        <w:spacing w:line="240" w:lineRule="atLeast"/>
        <w:ind w:left="0" w:firstLine="560" w:firstLineChars="200"/>
        <w:textAlignment w:val="auto"/>
        <w:rPr>
          <w:rFonts w:hint="eastAsia" w:ascii="方正仿宋_GB2312" w:hAnsi="方正仿宋_GB2312" w:eastAsia="方正仿宋_GB2312" w:cs="方正仿宋_GB2312"/>
          <w:spacing w:val="0"/>
          <w:sz w:val="28"/>
          <w:szCs w:val="28"/>
          <w:shd w:val="clear" w:fill="FFFFFF"/>
          <w:lang w:val="en-US" w:eastAsia="zh-CN"/>
        </w:rPr>
      </w:pPr>
      <w:r>
        <w:rPr>
          <w:rFonts w:hint="eastAsia" w:ascii="方正仿宋_GB2312" w:hAnsi="方正仿宋_GB2312" w:eastAsia="方正仿宋_GB2312" w:cs="方正仿宋_GB2312"/>
          <w:spacing w:val="0"/>
          <w:sz w:val="28"/>
          <w:szCs w:val="28"/>
          <w:shd w:val="clear" w:fill="FFFFFF"/>
          <w:lang w:val="en-US" w:eastAsia="zh-CN"/>
        </w:rPr>
        <w:t>附件3.世界精神卫生日宣传用品明细</w:t>
      </w:r>
    </w:p>
    <w:p w14:paraId="409FF133">
      <w:pPr>
        <w:pStyle w:val="6"/>
        <w:keepNext w:val="0"/>
        <w:keepLines w:val="0"/>
        <w:widowControl/>
        <w:suppressLineNumbers w:val="0"/>
        <w:spacing w:before="0" w:beforeAutospacing="1" w:after="0" w:afterAutospacing="1" w:line="440" w:lineRule="exact"/>
        <w:ind w:left="0" w:right="0" w:firstLine="640" w:firstLineChars="200"/>
        <w:rPr>
          <w:rFonts w:hint="eastAsia" w:ascii="方正仿宋_GB2312" w:hAnsi="方正仿宋_GB2312" w:eastAsia="方正仿宋_GB2312" w:cs="方正仿宋_GB2312"/>
          <w:kern w:val="2"/>
          <w:sz w:val="32"/>
          <w:szCs w:val="32"/>
        </w:rPr>
      </w:pPr>
    </w:p>
    <w:p w14:paraId="51E0029C">
      <w:pPr>
        <w:pStyle w:val="6"/>
        <w:keepNext w:val="0"/>
        <w:keepLines w:val="0"/>
        <w:widowControl/>
        <w:suppressLineNumbers w:val="0"/>
        <w:spacing w:before="0" w:beforeAutospacing="1" w:after="0" w:afterAutospacing="1" w:line="440" w:lineRule="exact"/>
        <w:ind w:left="0" w:right="0" w:firstLine="640" w:firstLineChars="200"/>
        <w:rPr>
          <w:rFonts w:hint="eastAsia" w:ascii="方正仿宋_GB2312" w:hAnsi="方正仿宋_GB2312" w:eastAsia="方正仿宋_GB2312" w:cs="方正仿宋_GB2312"/>
          <w:kern w:val="2"/>
          <w:sz w:val="32"/>
          <w:szCs w:val="32"/>
        </w:rPr>
      </w:pPr>
    </w:p>
    <w:p w14:paraId="04845663">
      <w:pPr>
        <w:pStyle w:val="6"/>
        <w:keepNext w:val="0"/>
        <w:keepLines w:val="0"/>
        <w:widowControl/>
        <w:suppressLineNumbers w:val="0"/>
        <w:spacing w:before="0" w:beforeAutospacing="1" w:after="0" w:afterAutospacing="1" w:line="440" w:lineRule="exact"/>
        <w:ind w:left="0" w:right="0" w:firstLine="640" w:firstLineChars="200"/>
        <w:rPr>
          <w:rFonts w:hint="eastAsia" w:ascii="方正仿宋_GB2312" w:hAnsi="方正仿宋_GB2312" w:eastAsia="方正仿宋_GB2312" w:cs="方正仿宋_GB2312"/>
          <w:kern w:val="2"/>
          <w:sz w:val="32"/>
          <w:szCs w:val="32"/>
        </w:rPr>
      </w:pPr>
    </w:p>
    <w:p w14:paraId="57F83BE9">
      <w:pPr>
        <w:pStyle w:val="6"/>
        <w:keepNext w:val="0"/>
        <w:keepLines w:val="0"/>
        <w:widowControl/>
        <w:suppressLineNumbers w:val="0"/>
        <w:spacing w:before="0" w:beforeAutospacing="1" w:after="0" w:afterAutospacing="1" w:line="440" w:lineRule="exact"/>
        <w:ind w:left="0" w:right="0" w:firstLine="640" w:firstLineChars="200"/>
        <w:rPr>
          <w:rFonts w:hint="eastAsia" w:ascii="方正仿宋_GB2312" w:hAnsi="方正仿宋_GB2312" w:eastAsia="方正仿宋_GB2312" w:cs="方正仿宋_GB2312"/>
          <w:kern w:val="2"/>
          <w:sz w:val="32"/>
          <w:szCs w:val="32"/>
        </w:rPr>
      </w:pPr>
    </w:p>
    <w:p w14:paraId="2188CAF5">
      <w:pPr>
        <w:pStyle w:val="6"/>
        <w:keepNext w:val="0"/>
        <w:keepLines w:val="0"/>
        <w:widowControl/>
        <w:suppressLineNumbers w:val="0"/>
        <w:spacing w:before="0" w:beforeAutospacing="1" w:after="0" w:afterAutospacing="1" w:line="440" w:lineRule="exact"/>
        <w:ind w:left="0" w:right="0" w:firstLine="640" w:firstLineChars="200"/>
        <w:rPr>
          <w:rFonts w:hint="eastAsia" w:ascii="方正仿宋_GB2312" w:hAnsi="方正仿宋_GB2312" w:eastAsia="方正仿宋_GB2312" w:cs="方正仿宋_GB2312"/>
          <w:kern w:val="2"/>
          <w:sz w:val="32"/>
          <w:szCs w:val="32"/>
        </w:rPr>
      </w:pPr>
    </w:p>
    <w:p w14:paraId="67798785">
      <w:pPr>
        <w:pStyle w:val="6"/>
        <w:keepNext w:val="0"/>
        <w:keepLines w:val="0"/>
        <w:widowControl/>
        <w:suppressLineNumbers w:val="0"/>
        <w:spacing w:before="0" w:beforeAutospacing="1" w:after="0" w:afterAutospacing="1" w:line="440" w:lineRule="exact"/>
        <w:ind w:left="0" w:right="0" w:firstLine="640" w:firstLineChars="200"/>
        <w:rPr>
          <w:rFonts w:hint="eastAsia" w:ascii="方正仿宋_GB2312" w:hAnsi="方正仿宋_GB2312" w:eastAsia="方正仿宋_GB2312" w:cs="方正仿宋_GB2312"/>
          <w:kern w:val="2"/>
          <w:sz w:val="32"/>
          <w:szCs w:val="32"/>
        </w:rPr>
      </w:pPr>
    </w:p>
    <w:p w14:paraId="2BE020A2">
      <w:pPr>
        <w:pStyle w:val="6"/>
        <w:keepNext w:val="0"/>
        <w:keepLines w:val="0"/>
        <w:widowControl/>
        <w:suppressLineNumbers w:val="0"/>
        <w:spacing w:before="0" w:beforeAutospacing="1" w:after="0" w:afterAutospacing="1" w:line="440" w:lineRule="exact"/>
        <w:ind w:left="0" w:right="0" w:firstLine="640" w:firstLineChars="200"/>
        <w:rPr>
          <w:rFonts w:hint="eastAsia" w:ascii="方正仿宋_GB2312" w:hAnsi="方正仿宋_GB2312" w:eastAsia="方正仿宋_GB2312" w:cs="方正仿宋_GB2312"/>
          <w:kern w:val="2"/>
          <w:sz w:val="32"/>
          <w:szCs w:val="32"/>
        </w:rPr>
      </w:pPr>
    </w:p>
    <w:p w14:paraId="02D09D88">
      <w:pPr>
        <w:pStyle w:val="6"/>
        <w:keepNext w:val="0"/>
        <w:keepLines w:val="0"/>
        <w:widowControl/>
        <w:suppressLineNumbers w:val="0"/>
        <w:spacing w:before="0" w:beforeAutospacing="1" w:after="0" w:afterAutospacing="1" w:line="440" w:lineRule="exact"/>
        <w:ind w:left="0" w:right="0" w:firstLine="640" w:firstLineChars="200"/>
        <w:rPr>
          <w:rFonts w:hint="eastAsia" w:ascii="方正仿宋_GB2312" w:hAnsi="方正仿宋_GB2312" w:eastAsia="方正仿宋_GB2312" w:cs="方正仿宋_GB2312"/>
          <w:kern w:val="2"/>
          <w:sz w:val="32"/>
          <w:szCs w:val="32"/>
        </w:rPr>
      </w:pPr>
    </w:p>
    <w:p w14:paraId="29506E4D">
      <w:pPr>
        <w:ind w:firstLine="3253" w:firstLineChars="900"/>
        <w:jc w:val="both"/>
        <w:outlineLvl w:val="0"/>
        <w:rPr>
          <w:rFonts w:hint="eastAsia" w:ascii="宋体" w:hAnsi="宋体" w:eastAsia="宋体" w:cs="Times New Roman"/>
          <w:b/>
          <w:color w:val="auto"/>
          <w:sz w:val="36"/>
          <w:szCs w:val="36"/>
        </w:rPr>
      </w:pPr>
      <w:bookmarkStart w:id="0" w:name="_Toc27370"/>
      <w:bookmarkStart w:id="1" w:name="_Toc17054"/>
    </w:p>
    <w:p w14:paraId="69188A17">
      <w:pPr>
        <w:ind w:firstLine="3253" w:firstLineChars="900"/>
        <w:jc w:val="both"/>
        <w:outlineLvl w:val="0"/>
        <w:rPr>
          <w:rFonts w:hint="eastAsia" w:ascii="宋体" w:hAnsi="宋体" w:eastAsia="宋体" w:cs="Times New Roman"/>
          <w:b/>
          <w:color w:val="auto"/>
          <w:sz w:val="36"/>
          <w:szCs w:val="36"/>
        </w:rPr>
      </w:pPr>
    </w:p>
    <w:p w14:paraId="48109E07">
      <w:pPr>
        <w:ind w:firstLine="3253" w:firstLineChars="900"/>
        <w:jc w:val="both"/>
        <w:outlineLvl w:val="0"/>
        <w:rPr>
          <w:rFonts w:hint="eastAsia" w:ascii="宋体" w:hAnsi="宋体" w:eastAsia="宋体" w:cs="Times New Roman"/>
          <w:b/>
          <w:color w:val="auto"/>
          <w:sz w:val="36"/>
          <w:szCs w:val="36"/>
        </w:rPr>
      </w:pPr>
    </w:p>
    <w:p w14:paraId="025B1A86">
      <w:pPr>
        <w:ind w:firstLine="3253" w:firstLineChars="900"/>
        <w:jc w:val="both"/>
        <w:outlineLvl w:val="0"/>
        <w:rPr>
          <w:rFonts w:hint="eastAsia" w:ascii="宋体" w:hAnsi="宋体" w:eastAsia="宋体" w:cs="Times New Roman"/>
          <w:b/>
          <w:color w:val="auto"/>
          <w:sz w:val="36"/>
          <w:szCs w:val="36"/>
        </w:rPr>
      </w:pPr>
    </w:p>
    <w:p w14:paraId="63C0097F">
      <w:pPr>
        <w:ind w:firstLine="2880" w:firstLineChars="900"/>
        <w:jc w:val="both"/>
        <w:outlineLvl w:val="0"/>
        <w:rPr>
          <w:rFonts w:hint="eastAsia" w:ascii="黑体" w:hAnsi="黑体" w:eastAsia="黑体" w:cs="黑体"/>
          <w:kern w:val="2"/>
          <w:sz w:val="32"/>
          <w:szCs w:val="32"/>
          <w:shd w:val="clear" w:fill="FFFFFF"/>
          <w:lang w:val="en-US" w:eastAsia="zh-CN" w:bidi="ar"/>
        </w:rPr>
      </w:pPr>
      <w:r>
        <w:rPr>
          <w:rFonts w:hint="eastAsia" w:ascii="黑体" w:hAnsi="黑体" w:eastAsia="黑体" w:cs="黑体"/>
          <w:kern w:val="2"/>
          <w:sz w:val="32"/>
          <w:szCs w:val="32"/>
          <w:shd w:val="clear" w:fill="FFFFFF"/>
          <w:lang w:val="en-US" w:eastAsia="zh-CN" w:bidi="ar"/>
        </w:rPr>
        <w:t>第二章 投标人须知</w:t>
      </w:r>
      <w:bookmarkEnd w:id="0"/>
      <w:bookmarkEnd w:id="1"/>
    </w:p>
    <w:p w14:paraId="4DAF93AD">
      <w:pPr>
        <w:spacing w:line="360" w:lineRule="auto"/>
        <w:rPr>
          <w:rFonts w:hint="eastAsia" w:ascii="方正仿宋_GB2312" w:hAnsi="方正仿宋_GB2312" w:eastAsia="方正仿宋_GB2312" w:cs="方正仿宋_GB2312"/>
          <w:kern w:val="2"/>
          <w:sz w:val="32"/>
          <w:szCs w:val="32"/>
        </w:rPr>
      </w:pPr>
      <w:r>
        <w:rPr>
          <w:rFonts w:hint="eastAsia" w:ascii="宋体" w:hAnsi="宋体"/>
          <w:b/>
          <w:color w:val="auto"/>
          <w:sz w:val="24"/>
          <w:szCs w:val="24"/>
        </w:rPr>
        <w:t>一.前附表</w:t>
      </w:r>
    </w:p>
    <w:tbl>
      <w:tblPr>
        <w:tblStyle w:val="8"/>
        <w:tblW w:w="96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4"/>
        <w:gridCol w:w="718"/>
        <w:gridCol w:w="39"/>
        <w:gridCol w:w="1669"/>
        <w:gridCol w:w="619"/>
        <w:gridCol w:w="5389"/>
        <w:gridCol w:w="1150"/>
      </w:tblGrid>
      <w:tr w14:paraId="3D5D82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62" w:type="dxa"/>
            <w:gridSpan w:val="2"/>
            <w:tcBorders>
              <w:top w:val="single" w:color="auto" w:sz="4" w:space="0"/>
              <w:left w:val="single" w:color="auto" w:sz="4" w:space="0"/>
              <w:bottom w:val="single" w:color="auto" w:sz="4" w:space="0"/>
              <w:right w:val="single" w:color="auto" w:sz="4" w:space="0"/>
            </w:tcBorders>
            <w:noWrap w:val="0"/>
            <w:vAlign w:val="center"/>
          </w:tcPr>
          <w:p w14:paraId="56B0E016">
            <w:pPr>
              <w:spacing w:line="360" w:lineRule="auto"/>
              <w:jc w:val="center"/>
              <w:rPr>
                <w:rFonts w:ascii="宋体" w:hAnsi="宋体"/>
                <w:color w:val="auto"/>
                <w:sz w:val="24"/>
                <w:szCs w:val="24"/>
              </w:rPr>
            </w:pPr>
            <w:r>
              <w:rPr>
                <w:rFonts w:hint="eastAsia" w:ascii="宋体" w:hAnsi="宋体"/>
                <w:color w:val="auto"/>
                <w:sz w:val="24"/>
                <w:szCs w:val="24"/>
              </w:rPr>
              <w:t>序号</w:t>
            </w:r>
          </w:p>
        </w:tc>
        <w:tc>
          <w:tcPr>
            <w:tcW w:w="2327" w:type="dxa"/>
            <w:gridSpan w:val="3"/>
            <w:tcBorders>
              <w:top w:val="single" w:color="auto" w:sz="4" w:space="0"/>
              <w:left w:val="single" w:color="auto" w:sz="4" w:space="0"/>
              <w:bottom w:val="single" w:color="auto" w:sz="4" w:space="0"/>
              <w:right w:val="single" w:color="auto" w:sz="4" w:space="0"/>
            </w:tcBorders>
            <w:noWrap w:val="0"/>
            <w:vAlign w:val="center"/>
          </w:tcPr>
          <w:p w14:paraId="404B1FDC">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条款名称</w:t>
            </w:r>
          </w:p>
        </w:tc>
        <w:tc>
          <w:tcPr>
            <w:tcW w:w="6539" w:type="dxa"/>
            <w:gridSpan w:val="2"/>
            <w:tcBorders>
              <w:top w:val="single" w:color="auto" w:sz="4" w:space="0"/>
              <w:left w:val="single" w:color="auto" w:sz="4" w:space="0"/>
              <w:bottom w:val="single" w:color="auto" w:sz="4" w:space="0"/>
              <w:right w:val="single" w:color="auto" w:sz="4" w:space="0"/>
            </w:tcBorders>
            <w:noWrap w:val="0"/>
            <w:vAlign w:val="center"/>
          </w:tcPr>
          <w:p w14:paraId="3EA1C144">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内容及要求</w:t>
            </w:r>
          </w:p>
        </w:tc>
      </w:tr>
      <w:tr w14:paraId="634126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62" w:type="dxa"/>
            <w:gridSpan w:val="2"/>
            <w:tcBorders>
              <w:top w:val="single" w:color="auto" w:sz="4" w:space="0"/>
              <w:left w:val="single" w:color="auto" w:sz="4" w:space="0"/>
              <w:bottom w:val="single" w:color="auto" w:sz="4" w:space="0"/>
              <w:right w:val="single" w:color="auto" w:sz="4" w:space="0"/>
            </w:tcBorders>
            <w:noWrap w:val="0"/>
            <w:vAlign w:val="center"/>
          </w:tcPr>
          <w:p w14:paraId="1E68BC2A">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1</w:t>
            </w:r>
          </w:p>
        </w:tc>
        <w:tc>
          <w:tcPr>
            <w:tcW w:w="2327" w:type="dxa"/>
            <w:gridSpan w:val="3"/>
            <w:tcBorders>
              <w:top w:val="single" w:color="auto" w:sz="4" w:space="0"/>
              <w:left w:val="single" w:color="auto" w:sz="4" w:space="0"/>
              <w:bottom w:val="single" w:color="auto" w:sz="4" w:space="0"/>
              <w:right w:val="single" w:color="auto" w:sz="4" w:space="0"/>
            </w:tcBorders>
            <w:noWrap w:val="0"/>
            <w:vAlign w:val="center"/>
          </w:tcPr>
          <w:p w14:paraId="26752E67">
            <w:pPr>
              <w:spacing w:line="360" w:lineRule="auto"/>
              <w:jc w:val="center"/>
              <w:rPr>
                <w:rFonts w:ascii="宋体" w:hAnsi="宋体"/>
                <w:color w:val="auto"/>
                <w:sz w:val="24"/>
                <w:szCs w:val="24"/>
              </w:rPr>
            </w:pPr>
            <w:r>
              <w:rPr>
                <w:rFonts w:hint="eastAsia" w:ascii="宋体" w:hAnsi="宋体"/>
                <w:color w:val="auto"/>
                <w:sz w:val="24"/>
                <w:szCs w:val="24"/>
              </w:rPr>
              <w:t>分包情况</w:t>
            </w:r>
          </w:p>
        </w:tc>
        <w:tc>
          <w:tcPr>
            <w:tcW w:w="6539" w:type="dxa"/>
            <w:gridSpan w:val="2"/>
            <w:tcBorders>
              <w:top w:val="single" w:color="auto" w:sz="4" w:space="0"/>
              <w:left w:val="single" w:color="auto" w:sz="4" w:space="0"/>
              <w:bottom w:val="single" w:color="auto" w:sz="4" w:space="0"/>
              <w:right w:val="single" w:color="auto" w:sz="4" w:space="0"/>
            </w:tcBorders>
            <w:noWrap w:val="0"/>
            <w:vAlign w:val="center"/>
          </w:tcPr>
          <w:p w14:paraId="75F000E8">
            <w:pPr>
              <w:spacing w:line="360" w:lineRule="auto"/>
              <w:rPr>
                <w:rFonts w:ascii="宋体" w:hAnsi="宋体"/>
                <w:color w:val="auto"/>
                <w:sz w:val="24"/>
                <w:szCs w:val="24"/>
              </w:rPr>
            </w:pPr>
            <w:r>
              <w:rPr>
                <w:rFonts w:hint="eastAsia" w:ascii="宋体" w:hAnsi="宋体"/>
                <w:color w:val="auto"/>
                <w:sz w:val="24"/>
                <w:szCs w:val="24"/>
              </w:rPr>
              <w:t>共</w:t>
            </w:r>
            <w:r>
              <w:rPr>
                <w:rFonts w:hint="eastAsia" w:ascii="宋体" w:hAnsi="宋体"/>
                <w:color w:val="auto"/>
                <w:sz w:val="24"/>
                <w:szCs w:val="24"/>
                <w:lang w:val="en-US" w:eastAsia="zh-CN"/>
              </w:rPr>
              <w:t>1</w:t>
            </w:r>
            <w:r>
              <w:rPr>
                <w:rFonts w:hint="eastAsia" w:ascii="宋体" w:hAnsi="宋体"/>
                <w:color w:val="auto"/>
                <w:sz w:val="24"/>
                <w:szCs w:val="24"/>
              </w:rPr>
              <w:t>包</w:t>
            </w:r>
          </w:p>
        </w:tc>
      </w:tr>
      <w:tr w14:paraId="0B44F2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62" w:type="dxa"/>
            <w:gridSpan w:val="2"/>
            <w:tcBorders>
              <w:top w:val="single" w:color="auto" w:sz="4" w:space="0"/>
              <w:left w:val="single" w:color="auto" w:sz="4" w:space="0"/>
              <w:bottom w:val="single" w:color="auto" w:sz="4" w:space="0"/>
              <w:right w:val="single" w:color="auto" w:sz="4" w:space="0"/>
            </w:tcBorders>
            <w:noWrap w:val="0"/>
            <w:vAlign w:val="center"/>
          </w:tcPr>
          <w:p w14:paraId="44FC00A2">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2</w:t>
            </w:r>
          </w:p>
        </w:tc>
        <w:tc>
          <w:tcPr>
            <w:tcW w:w="2327" w:type="dxa"/>
            <w:gridSpan w:val="3"/>
            <w:tcBorders>
              <w:top w:val="single" w:color="auto" w:sz="4" w:space="0"/>
              <w:left w:val="single" w:color="auto" w:sz="4" w:space="0"/>
              <w:bottom w:val="single" w:color="auto" w:sz="4" w:space="0"/>
              <w:right w:val="single" w:color="auto" w:sz="4" w:space="0"/>
            </w:tcBorders>
            <w:noWrap w:val="0"/>
            <w:vAlign w:val="center"/>
          </w:tcPr>
          <w:p w14:paraId="704CC663">
            <w:pPr>
              <w:spacing w:line="360" w:lineRule="auto"/>
              <w:jc w:val="center"/>
              <w:rPr>
                <w:rFonts w:ascii="宋体" w:hAnsi="宋体"/>
                <w:color w:val="auto"/>
                <w:sz w:val="24"/>
                <w:szCs w:val="24"/>
              </w:rPr>
            </w:pPr>
            <w:r>
              <w:rPr>
                <w:rFonts w:hint="eastAsia" w:ascii="宋体" w:hAnsi="宋体"/>
                <w:color w:val="auto"/>
                <w:sz w:val="24"/>
                <w:szCs w:val="24"/>
              </w:rPr>
              <w:t>采购方式</w:t>
            </w:r>
          </w:p>
        </w:tc>
        <w:tc>
          <w:tcPr>
            <w:tcW w:w="6539" w:type="dxa"/>
            <w:gridSpan w:val="2"/>
            <w:tcBorders>
              <w:top w:val="single" w:color="auto" w:sz="4" w:space="0"/>
              <w:left w:val="single" w:color="auto" w:sz="4" w:space="0"/>
              <w:bottom w:val="single" w:color="auto" w:sz="4" w:space="0"/>
              <w:right w:val="single" w:color="auto" w:sz="4" w:space="0"/>
            </w:tcBorders>
            <w:noWrap w:val="0"/>
            <w:vAlign w:val="center"/>
          </w:tcPr>
          <w:p w14:paraId="3A667A10">
            <w:pPr>
              <w:spacing w:line="360" w:lineRule="auto"/>
              <w:rPr>
                <w:rFonts w:hint="eastAsia" w:ascii="宋体" w:hAnsi="宋体" w:eastAsia="宋体"/>
                <w:color w:val="auto"/>
                <w:sz w:val="24"/>
                <w:szCs w:val="24"/>
                <w:lang w:eastAsia="zh-CN"/>
              </w:rPr>
            </w:pPr>
            <w:r>
              <w:rPr>
                <w:rFonts w:hint="eastAsia" w:ascii="宋体" w:hAnsi="宋体"/>
                <w:color w:val="auto"/>
                <w:sz w:val="24"/>
                <w:szCs w:val="24"/>
                <w:lang w:val="en-US" w:eastAsia="zh-CN"/>
              </w:rPr>
              <w:t>询价</w:t>
            </w:r>
          </w:p>
        </w:tc>
      </w:tr>
      <w:tr w14:paraId="312C8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62" w:type="dxa"/>
            <w:gridSpan w:val="2"/>
            <w:tcBorders>
              <w:top w:val="single" w:color="auto" w:sz="4" w:space="0"/>
              <w:left w:val="single" w:color="auto" w:sz="4" w:space="0"/>
              <w:bottom w:val="single" w:color="auto" w:sz="4" w:space="0"/>
              <w:right w:val="single" w:color="auto" w:sz="4" w:space="0"/>
            </w:tcBorders>
            <w:noWrap w:val="0"/>
            <w:vAlign w:val="center"/>
          </w:tcPr>
          <w:p w14:paraId="69B24DD2">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3</w:t>
            </w:r>
          </w:p>
        </w:tc>
        <w:tc>
          <w:tcPr>
            <w:tcW w:w="2327" w:type="dxa"/>
            <w:gridSpan w:val="3"/>
            <w:tcBorders>
              <w:top w:val="single" w:color="auto" w:sz="4" w:space="0"/>
              <w:left w:val="single" w:color="auto" w:sz="4" w:space="0"/>
              <w:bottom w:val="single" w:color="auto" w:sz="4" w:space="0"/>
              <w:right w:val="single" w:color="auto" w:sz="4" w:space="0"/>
            </w:tcBorders>
            <w:noWrap w:val="0"/>
            <w:vAlign w:val="center"/>
          </w:tcPr>
          <w:p w14:paraId="6774F392">
            <w:pPr>
              <w:spacing w:line="360" w:lineRule="auto"/>
              <w:jc w:val="center"/>
              <w:rPr>
                <w:rFonts w:hint="eastAsia" w:ascii="宋体" w:hAnsi="宋体"/>
                <w:color w:val="auto"/>
                <w:sz w:val="24"/>
                <w:szCs w:val="24"/>
              </w:rPr>
            </w:pPr>
            <w:r>
              <w:rPr>
                <w:rFonts w:hint="eastAsia" w:ascii="宋体" w:hAnsi="宋体"/>
                <w:color w:val="auto"/>
                <w:sz w:val="24"/>
                <w:szCs w:val="24"/>
              </w:rPr>
              <w:t>开标方式</w:t>
            </w:r>
          </w:p>
        </w:tc>
        <w:tc>
          <w:tcPr>
            <w:tcW w:w="6539" w:type="dxa"/>
            <w:gridSpan w:val="2"/>
            <w:tcBorders>
              <w:top w:val="single" w:color="auto" w:sz="4" w:space="0"/>
              <w:left w:val="single" w:color="auto" w:sz="4" w:space="0"/>
              <w:bottom w:val="single" w:color="auto" w:sz="4" w:space="0"/>
              <w:right w:val="single" w:color="auto" w:sz="4" w:space="0"/>
            </w:tcBorders>
            <w:noWrap w:val="0"/>
            <w:vAlign w:val="center"/>
          </w:tcPr>
          <w:p w14:paraId="363689AB">
            <w:pPr>
              <w:spacing w:line="360" w:lineRule="auto"/>
              <w:jc w:val="left"/>
              <w:rPr>
                <w:rFonts w:hint="eastAsia" w:ascii="宋体" w:hAnsi="宋体"/>
                <w:color w:val="auto"/>
                <w:sz w:val="24"/>
                <w:szCs w:val="24"/>
              </w:rPr>
            </w:pPr>
            <w:r>
              <w:rPr>
                <w:rFonts w:hint="eastAsia" w:ascii="宋体" w:hAnsi="宋体"/>
                <w:color w:val="auto"/>
                <w:sz w:val="24"/>
                <w:szCs w:val="24"/>
                <w:highlight w:val="none"/>
              </w:rPr>
              <w:t>现场开标</w:t>
            </w:r>
          </w:p>
        </w:tc>
      </w:tr>
      <w:tr w14:paraId="54234D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gridSpan w:val="2"/>
            <w:tcBorders>
              <w:top w:val="single" w:color="auto" w:sz="4" w:space="0"/>
              <w:left w:val="single" w:color="auto" w:sz="4" w:space="0"/>
              <w:bottom w:val="single" w:color="auto" w:sz="4" w:space="0"/>
              <w:right w:val="single" w:color="auto" w:sz="4" w:space="0"/>
            </w:tcBorders>
            <w:noWrap w:val="0"/>
            <w:vAlign w:val="center"/>
          </w:tcPr>
          <w:p w14:paraId="61A1A7EB">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4</w:t>
            </w:r>
          </w:p>
        </w:tc>
        <w:tc>
          <w:tcPr>
            <w:tcW w:w="2327" w:type="dxa"/>
            <w:gridSpan w:val="3"/>
            <w:tcBorders>
              <w:top w:val="single" w:color="auto" w:sz="4" w:space="0"/>
              <w:left w:val="single" w:color="auto" w:sz="4" w:space="0"/>
              <w:bottom w:val="single" w:color="auto" w:sz="4" w:space="0"/>
              <w:right w:val="single" w:color="auto" w:sz="4" w:space="0"/>
            </w:tcBorders>
            <w:noWrap w:val="0"/>
            <w:vAlign w:val="center"/>
          </w:tcPr>
          <w:p w14:paraId="59404A07">
            <w:pPr>
              <w:spacing w:line="360" w:lineRule="auto"/>
              <w:jc w:val="center"/>
              <w:rPr>
                <w:rFonts w:hint="eastAsia" w:ascii="宋体" w:hAnsi="宋体"/>
                <w:color w:val="auto"/>
                <w:sz w:val="24"/>
                <w:szCs w:val="24"/>
              </w:rPr>
            </w:pPr>
            <w:r>
              <w:rPr>
                <w:rFonts w:hint="eastAsia" w:ascii="宋体" w:hAnsi="宋体"/>
                <w:color w:val="auto"/>
                <w:sz w:val="24"/>
                <w:szCs w:val="24"/>
              </w:rPr>
              <w:t>评标方式</w:t>
            </w:r>
          </w:p>
        </w:tc>
        <w:tc>
          <w:tcPr>
            <w:tcW w:w="6539" w:type="dxa"/>
            <w:gridSpan w:val="2"/>
            <w:tcBorders>
              <w:top w:val="single" w:color="auto" w:sz="4" w:space="0"/>
              <w:left w:val="single" w:color="auto" w:sz="4" w:space="0"/>
              <w:bottom w:val="single" w:color="auto" w:sz="4" w:space="0"/>
              <w:right w:val="single" w:color="auto" w:sz="4" w:space="0"/>
            </w:tcBorders>
            <w:noWrap w:val="0"/>
            <w:vAlign w:val="center"/>
          </w:tcPr>
          <w:p w14:paraId="31877617">
            <w:pPr>
              <w:spacing w:line="360" w:lineRule="auto"/>
              <w:jc w:val="left"/>
              <w:rPr>
                <w:rFonts w:hint="eastAsia" w:ascii="宋体" w:hAnsi="宋体"/>
                <w:color w:val="auto"/>
                <w:sz w:val="24"/>
                <w:szCs w:val="24"/>
              </w:rPr>
            </w:pPr>
            <w:r>
              <w:rPr>
                <w:rFonts w:hint="eastAsia" w:ascii="宋体" w:hAnsi="宋体"/>
                <w:color w:val="auto"/>
                <w:sz w:val="24"/>
                <w:szCs w:val="24"/>
                <w:highlight w:val="none"/>
              </w:rPr>
              <w:t>现场评标</w:t>
            </w:r>
          </w:p>
        </w:tc>
      </w:tr>
      <w:tr w14:paraId="54503E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gridSpan w:val="2"/>
            <w:tcBorders>
              <w:top w:val="single" w:color="auto" w:sz="4" w:space="0"/>
              <w:left w:val="single" w:color="auto" w:sz="4" w:space="0"/>
              <w:bottom w:val="single" w:color="auto" w:sz="4" w:space="0"/>
              <w:right w:val="single" w:color="auto" w:sz="4" w:space="0"/>
            </w:tcBorders>
            <w:noWrap w:val="0"/>
            <w:vAlign w:val="center"/>
          </w:tcPr>
          <w:p w14:paraId="4C71F396">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5</w:t>
            </w:r>
          </w:p>
        </w:tc>
        <w:tc>
          <w:tcPr>
            <w:tcW w:w="2327" w:type="dxa"/>
            <w:gridSpan w:val="3"/>
            <w:tcBorders>
              <w:top w:val="single" w:color="auto" w:sz="4" w:space="0"/>
              <w:left w:val="single" w:color="auto" w:sz="4" w:space="0"/>
              <w:bottom w:val="single" w:color="auto" w:sz="4" w:space="0"/>
              <w:right w:val="single" w:color="auto" w:sz="4" w:space="0"/>
            </w:tcBorders>
            <w:noWrap w:val="0"/>
            <w:vAlign w:val="center"/>
          </w:tcPr>
          <w:p w14:paraId="64E6FA08">
            <w:pPr>
              <w:spacing w:line="360" w:lineRule="auto"/>
              <w:jc w:val="center"/>
              <w:rPr>
                <w:rFonts w:hint="eastAsia" w:ascii="宋体" w:hAnsi="宋体"/>
                <w:color w:val="auto"/>
                <w:sz w:val="24"/>
                <w:szCs w:val="24"/>
              </w:rPr>
            </w:pPr>
            <w:r>
              <w:rPr>
                <w:rFonts w:hint="eastAsia" w:ascii="宋体" w:hAnsi="宋体"/>
                <w:color w:val="auto"/>
                <w:sz w:val="24"/>
                <w:szCs w:val="24"/>
              </w:rPr>
              <w:t>评标办法</w:t>
            </w:r>
          </w:p>
        </w:tc>
        <w:tc>
          <w:tcPr>
            <w:tcW w:w="6539" w:type="dxa"/>
            <w:gridSpan w:val="2"/>
            <w:tcBorders>
              <w:top w:val="single" w:color="auto" w:sz="4" w:space="0"/>
              <w:left w:val="single" w:color="auto" w:sz="4" w:space="0"/>
              <w:bottom w:val="single" w:color="auto" w:sz="4" w:space="0"/>
              <w:right w:val="single" w:color="auto" w:sz="4" w:space="0"/>
            </w:tcBorders>
            <w:noWrap w:val="0"/>
            <w:vAlign w:val="center"/>
          </w:tcPr>
          <w:p w14:paraId="68A369DA">
            <w:pPr>
              <w:spacing w:line="360" w:lineRule="auto"/>
              <w:rPr>
                <w:rFonts w:hint="eastAsia" w:eastAsiaTheme="minorEastAsia"/>
                <w:color w:val="auto"/>
                <w:lang w:val="en-US" w:eastAsia="zh-CN"/>
              </w:rPr>
            </w:pPr>
            <w:r>
              <w:rPr>
                <w:rFonts w:hint="eastAsia" w:ascii="宋体" w:hAnsi="宋体"/>
                <w:color w:val="auto"/>
                <w:sz w:val="24"/>
                <w:szCs w:val="24"/>
                <w:highlight w:val="none"/>
                <w:lang w:val="en-US" w:eastAsia="zh-CN"/>
              </w:rPr>
              <w:t>最低评标价法</w:t>
            </w:r>
          </w:p>
        </w:tc>
      </w:tr>
      <w:tr w14:paraId="1314AF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gridSpan w:val="2"/>
            <w:tcBorders>
              <w:top w:val="single" w:color="auto" w:sz="4" w:space="0"/>
              <w:left w:val="single" w:color="auto" w:sz="4" w:space="0"/>
              <w:bottom w:val="single" w:color="auto" w:sz="4" w:space="0"/>
              <w:right w:val="single" w:color="auto" w:sz="4" w:space="0"/>
            </w:tcBorders>
            <w:noWrap w:val="0"/>
            <w:vAlign w:val="center"/>
          </w:tcPr>
          <w:p w14:paraId="24358437">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6</w:t>
            </w:r>
          </w:p>
        </w:tc>
        <w:tc>
          <w:tcPr>
            <w:tcW w:w="2327" w:type="dxa"/>
            <w:gridSpan w:val="3"/>
            <w:tcBorders>
              <w:top w:val="single" w:color="auto" w:sz="4" w:space="0"/>
              <w:left w:val="single" w:color="auto" w:sz="4" w:space="0"/>
              <w:bottom w:val="single" w:color="auto" w:sz="4" w:space="0"/>
              <w:right w:val="single" w:color="auto" w:sz="4" w:space="0"/>
            </w:tcBorders>
            <w:noWrap w:val="0"/>
            <w:vAlign w:val="center"/>
          </w:tcPr>
          <w:p w14:paraId="3AEA5F15">
            <w:pPr>
              <w:spacing w:line="360" w:lineRule="auto"/>
              <w:jc w:val="center"/>
              <w:rPr>
                <w:rFonts w:ascii="宋体" w:hAnsi="宋体"/>
                <w:color w:val="auto"/>
                <w:sz w:val="24"/>
                <w:szCs w:val="24"/>
              </w:rPr>
            </w:pPr>
            <w:r>
              <w:rPr>
                <w:rFonts w:ascii="宋体" w:hAnsi="宋体" w:cs="宋体"/>
                <w:color w:val="auto"/>
                <w:sz w:val="24"/>
                <w:szCs w:val="24"/>
              </w:rPr>
              <w:t>获取招标文件时间</w:t>
            </w:r>
          </w:p>
        </w:tc>
        <w:tc>
          <w:tcPr>
            <w:tcW w:w="6539" w:type="dxa"/>
            <w:gridSpan w:val="2"/>
            <w:tcBorders>
              <w:top w:val="single" w:color="auto" w:sz="4" w:space="0"/>
              <w:left w:val="single" w:color="auto" w:sz="4" w:space="0"/>
              <w:bottom w:val="single" w:color="auto" w:sz="4" w:space="0"/>
              <w:right w:val="single" w:color="auto" w:sz="4" w:space="0"/>
            </w:tcBorders>
            <w:noWrap w:val="0"/>
            <w:vAlign w:val="center"/>
          </w:tcPr>
          <w:p w14:paraId="74F8CBBE">
            <w:pPr>
              <w:spacing w:line="360" w:lineRule="auto"/>
              <w:rPr>
                <w:rFonts w:ascii="宋体" w:hAnsi="宋体"/>
                <w:color w:val="auto"/>
                <w:sz w:val="24"/>
                <w:szCs w:val="24"/>
              </w:rPr>
            </w:pPr>
            <w:r>
              <w:rPr>
                <w:rFonts w:hint="eastAsia" w:ascii="宋体" w:hAnsi="宋体" w:cs="宋体"/>
                <w:color w:val="auto"/>
                <w:sz w:val="24"/>
                <w:szCs w:val="24"/>
              </w:rPr>
              <w:t>详见</w:t>
            </w:r>
            <w:r>
              <w:rPr>
                <w:rFonts w:hint="eastAsia" w:ascii="宋体" w:hAnsi="宋体" w:cs="宋体"/>
                <w:color w:val="auto"/>
                <w:sz w:val="24"/>
                <w:szCs w:val="24"/>
                <w:lang w:val="en-US" w:eastAsia="zh-CN"/>
              </w:rPr>
              <w:t>询价</w:t>
            </w:r>
            <w:r>
              <w:rPr>
                <w:rFonts w:hint="eastAsia" w:ascii="宋体" w:hAnsi="宋体" w:cs="宋体"/>
                <w:color w:val="auto"/>
                <w:sz w:val="24"/>
                <w:szCs w:val="24"/>
              </w:rPr>
              <w:t>公告</w:t>
            </w:r>
          </w:p>
        </w:tc>
      </w:tr>
      <w:tr w14:paraId="6A357F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62" w:type="dxa"/>
            <w:gridSpan w:val="2"/>
            <w:tcBorders>
              <w:top w:val="single" w:color="auto" w:sz="4" w:space="0"/>
              <w:left w:val="single" w:color="auto" w:sz="4" w:space="0"/>
              <w:bottom w:val="single" w:color="auto" w:sz="4" w:space="0"/>
              <w:right w:val="single" w:color="auto" w:sz="4" w:space="0"/>
            </w:tcBorders>
            <w:noWrap w:val="0"/>
            <w:vAlign w:val="center"/>
          </w:tcPr>
          <w:p w14:paraId="09E0D161">
            <w:pPr>
              <w:spacing w:line="360" w:lineRule="auto"/>
              <w:ind w:left="57" w:right="57" w:firstLine="57"/>
              <w:jc w:val="center"/>
              <w:rPr>
                <w:rFonts w:hint="eastAsia" w:ascii="宋体" w:hAnsi="宋体" w:eastAsiaTheme="minorEastAsia"/>
                <w:color w:val="auto"/>
                <w:sz w:val="24"/>
                <w:szCs w:val="24"/>
                <w:lang w:val="en-US" w:eastAsia="zh-CN"/>
              </w:rPr>
            </w:pPr>
            <w:r>
              <w:rPr>
                <w:rFonts w:hint="eastAsia" w:ascii="宋体" w:hAnsi="宋体"/>
                <w:color w:val="auto"/>
                <w:sz w:val="24"/>
                <w:szCs w:val="24"/>
                <w:lang w:val="en-US" w:eastAsia="zh-CN"/>
              </w:rPr>
              <w:t>7</w:t>
            </w:r>
          </w:p>
        </w:tc>
        <w:tc>
          <w:tcPr>
            <w:tcW w:w="2327" w:type="dxa"/>
            <w:gridSpan w:val="3"/>
            <w:tcBorders>
              <w:top w:val="single" w:color="auto" w:sz="4" w:space="0"/>
              <w:left w:val="single" w:color="auto" w:sz="4" w:space="0"/>
              <w:bottom w:val="single" w:color="auto" w:sz="4" w:space="0"/>
              <w:right w:val="single" w:color="auto" w:sz="4" w:space="0"/>
            </w:tcBorders>
            <w:noWrap w:val="0"/>
            <w:vAlign w:val="center"/>
          </w:tcPr>
          <w:p w14:paraId="4BE9E3FF">
            <w:pPr>
              <w:spacing w:line="360" w:lineRule="auto"/>
              <w:jc w:val="center"/>
              <w:rPr>
                <w:rFonts w:ascii="宋体" w:hAnsi="宋体"/>
                <w:color w:val="auto"/>
                <w:sz w:val="24"/>
                <w:szCs w:val="24"/>
              </w:rPr>
            </w:pPr>
            <w:r>
              <w:rPr>
                <w:rFonts w:hint="eastAsia" w:ascii="宋体" w:hAnsi="宋体" w:cs="宋体"/>
                <w:color w:val="auto"/>
                <w:sz w:val="24"/>
                <w:szCs w:val="24"/>
              </w:rPr>
              <w:t>纸质</w:t>
            </w:r>
            <w:r>
              <w:rPr>
                <w:rFonts w:ascii="宋体" w:hAnsi="宋体" w:cs="宋体"/>
                <w:color w:val="auto"/>
                <w:sz w:val="24"/>
                <w:szCs w:val="24"/>
              </w:rPr>
              <w:t>投标文件递交</w:t>
            </w:r>
          </w:p>
        </w:tc>
        <w:tc>
          <w:tcPr>
            <w:tcW w:w="6539" w:type="dxa"/>
            <w:gridSpan w:val="2"/>
            <w:tcBorders>
              <w:top w:val="single" w:color="auto" w:sz="4" w:space="0"/>
              <w:left w:val="single" w:color="auto" w:sz="4" w:space="0"/>
              <w:bottom w:val="single" w:color="auto" w:sz="4" w:space="0"/>
              <w:right w:val="single" w:color="auto" w:sz="4" w:space="0"/>
            </w:tcBorders>
            <w:noWrap w:val="0"/>
            <w:vAlign w:val="center"/>
          </w:tcPr>
          <w:p w14:paraId="37205335">
            <w:pPr>
              <w:spacing w:line="360" w:lineRule="auto"/>
              <w:rPr>
                <w:rFonts w:ascii="宋体" w:hAnsi="宋体"/>
                <w:color w:val="auto"/>
                <w:sz w:val="24"/>
                <w:szCs w:val="24"/>
              </w:rPr>
            </w:pPr>
            <w:r>
              <w:rPr>
                <w:rFonts w:hint="eastAsia" w:ascii="宋体" w:hAnsi="宋体"/>
                <w:color w:val="auto"/>
                <w:sz w:val="24"/>
                <w:szCs w:val="24"/>
              </w:rPr>
              <w:t>纸质投标文件在投标截止时间前递交至</w:t>
            </w:r>
            <w:r>
              <w:rPr>
                <w:rFonts w:hint="eastAsia" w:ascii="宋体" w:hAnsi="宋体"/>
                <w:color w:val="auto"/>
                <w:sz w:val="24"/>
                <w:szCs w:val="24"/>
                <w:lang w:eastAsia="zh-CN"/>
              </w:rPr>
              <w:t>鄂尔多斯市第四人民医院罕台部行政楼</w:t>
            </w:r>
            <w:r>
              <w:rPr>
                <w:rFonts w:hint="eastAsia" w:ascii="宋体" w:hAnsi="宋体"/>
                <w:color w:val="auto"/>
                <w:sz w:val="24"/>
                <w:szCs w:val="24"/>
                <w:lang w:val="en-US" w:eastAsia="zh-CN"/>
              </w:rPr>
              <w:t>二</w:t>
            </w:r>
            <w:r>
              <w:rPr>
                <w:rFonts w:hint="eastAsia" w:ascii="宋体" w:hAnsi="宋体"/>
                <w:color w:val="auto"/>
                <w:sz w:val="24"/>
                <w:szCs w:val="24"/>
                <w:lang w:eastAsia="zh-CN"/>
              </w:rPr>
              <w:t>楼</w:t>
            </w:r>
            <w:r>
              <w:rPr>
                <w:rFonts w:hint="eastAsia" w:ascii="宋体" w:hAnsi="宋体"/>
                <w:color w:val="auto"/>
                <w:sz w:val="24"/>
                <w:szCs w:val="24"/>
              </w:rPr>
              <w:t>会议室。</w:t>
            </w:r>
          </w:p>
        </w:tc>
      </w:tr>
      <w:tr w14:paraId="2FFE90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gridSpan w:val="2"/>
            <w:tcBorders>
              <w:top w:val="single" w:color="auto" w:sz="4" w:space="0"/>
              <w:left w:val="single" w:color="auto" w:sz="4" w:space="0"/>
              <w:bottom w:val="single" w:color="auto" w:sz="4" w:space="0"/>
              <w:right w:val="single" w:color="auto" w:sz="4" w:space="0"/>
            </w:tcBorders>
            <w:noWrap w:val="0"/>
            <w:vAlign w:val="center"/>
          </w:tcPr>
          <w:p w14:paraId="7A943745">
            <w:pPr>
              <w:spacing w:line="360" w:lineRule="auto"/>
              <w:ind w:left="57" w:right="57" w:firstLine="57"/>
              <w:jc w:val="center"/>
              <w:rPr>
                <w:rFonts w:hint="eastAsia" w:ascii="宋体" w:hAnsi="宋体" w:eastAsiaTheme="minorEastAsia"/>
                <w:color w:val="auto"/>
                <w:sz w:val="24"/>
                <w:szCs w:val="24"/>
                <w:lang w:val="en-US" w:eastAsia="zh-CN"/>
              </w:rPr>
            </w:pPr>
            <w:r>
              <w:rPr>
                <w:rFonts w:hint="eastAsia" w:ascii="宋体" w:hAnsi="宋体"/>
                <w:color w:val="auto"/>
                <w:sz w:val="24"/>
                <w:szCs w:val="24"/>
                <w:lang w:val="en-US" w:eastAsia="zh-CN"/>
              </w:rPr>
              <w:t>8</w:t>
            </w:r>
          </w:p>
        </w:tc>
        <w:tc>
          <w:tcPr>
            <w:tcW w:w="2327" w:type="dxa"/>
            <w:gridSpan w:val="3"/>
            <w:tcBorders>
              <w:top w:val="single" w:color="auto" w:sz="4" w:space="0"/>
              <w:left w:val="single" w:color="auto" w:sz="4" w:space="0"/>
              <w:bottom w:val="single" w:color="auto" w:sz="4" w:space="0"/>
              <w:right w:val="single" w:color="auto" w:sz="4" w:space="0"/>
            </w:tcBorders>
            <w:noWrap w:val="0"/>
            <w:vAlign w:val="center"/>
          </w:tcPr>
          <w:p w14:paraId="4F999339">
            <w:pPr>
              <w:spacing w:line="360" w:lineRule="auto"/>
              <w:jc w:val="center"/>
              <w:rPr>
                <w:rFonts w:ascii="宋体" w:hAnsi="宋体"/>
                <w:color w:val="auto"/>
                <w:sz w:val="24"/>
                <w:szCs w:val="24"/>
              </w:rPr>
            </w:pPr>
            <w:r>
              <w:rPr>
                <w:rFonts w:ascii="宋体" w:hAnsi="宋体" w:cs="宋体"/>
                <w:color w:val="auto"/>
                <w:sz w:val="24"/>
                <w:szCs w:val="24"/>
              </w:rPr>
              <w:t>投标文件数量</w:t>
            </w:r>
          </w:p>
        </w:tc>
        <w:tc>
          <w:tcPr>
            <w:tcW w:w="6539" w:type="dxa"/>
            <w:gridSpan w:val="2"/>
            <w:tcBorders>
              <w:top w:val="single" w:color="auto" w:sz="4" w:space="0"/>
              <w:left w:val="single" w:color="auto" w:sz="4" w:space="0"/>
              <w:bottom w:val="single" w:color="auto" w:sz="4" w:space="0"/>
              <w:right w:val="single" w:color="auto" w:sz="4" w:space="0"/>
            </w:tcBorders>
            <w:noWrap w:val="0"/>
            <w:vAlign w:val="center"/>
          </w:tcPr>
          <w:p w14:paraId="1E637248">
            <w:pPr>
              <w:spacing w:line="360" w:lineRule="auto"/>
              <w:ind w:right="17" w:rightChars="8"/>
              <w:rPr>
                <w:rFonts w:hint="eastAsia" w:ascii="宋体" w:hAnsi="宋体" w:eastAsia="宋体"/>
                <w:color w:val="auto"/>
                <w:sz w:val="24"/>
                <w:szCs w:val="24"/>
                <w:lang w:eastAsia="zh-CN"/>
              </w:rPr>
            </w:pPr>
            <w:r>
              <w:rPr>
                <w:rFonts w:hint="eastAsia" w:ascii="宋体" w:hAnsi="宋体" w:eastAsia="宋体" w:cs="Times New Roman"/>
                <w:color w:val="auto"/>
                <w:sz w:val="24"/>
                <w:szCs w:val="24"/>
              </w:rPr>
              <w:t>纸质文件正本1份</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lang w:val="en-US" w:eastAsia="zh-CN"/>
              </w:rPr>
              <w:t>要求绿色封皮胶装</w:t>
            </w:r>
            <w:r>
              <w:rPr>
                <w:rFonts w:hint="eastAsia" w:ascii="宋体" w:hAnsi="宋体" w:eastAsia="宋体" w:cs="Times New Roman"/>
                <w:color w:val="auto"/>
                <w:sz w:val="24"/>
                <w:szCs w:val="24"/>
                <w:lang w:eastAsia="zh-CN"/>
              </w:rPr>
              <w:t>）</w:t>
            </w:r>
          </w:p>
        </w:tc>
      </w:tr>
      <w:tr w14:paraId="0CFC50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gridSpan w:val="2"/>
            <w:tcBorders>
              <w:top w:val="single" w:color="auto" w:sz="4" w:space="0"/>
              <w:left w:val="single" w:color="auto" w:sz="4" w:space="0"/>
              <w:bottom w:val="single" w:color="auto" w:sz="4" w:space="0"/>
              <w:right w:val="single" w:color="auto" w:sz="4" w:space="0"/>
            </w:tcBorders>
            <w:noWrap w:val="0"/>
            <w:vAlign w:val="center"/>
          </w:tcPr>
          <w:p w14:paraId="3D13D782">
            <w:pPr>
              <w:spacing w:line="360" w:lineRule="auto"/>
              <w:ind w:left="57" w:right="57" w:firstLine="57"/>
              <w:jc w:val="center"/>
              <w:rPr>
                <w:rFonts w:hint="eastAsia" w:ascii="宋体" w:hAnsi="宋体" w:eastAsiaTheme="minorEastAsia"/>
                <w:color w:val="auto"/>
                <w:sz w:val="24"/>
                <w:szCs w:val="24"/>
                <w:lang w:val="en-US" w:eastAsia="zh-CN"/>
              </w:rPr>
            </w:pPr>
            <w:r>
              <w:rPr>
                <w:rFonts w:hint="eastAsia" w:ascii="宋体" w:hAnsi="宋体"/>
                <w:color w:val="auto"/>
                <w:sz w:val="24"/>
                <w:szCs w:val="24"/>
                <w:lang w:val="en-US" w:eastAsia="zh-CN"/>
              </w:rPr>
              <w:t>9</w:t>
            </w:r>
          </w:p>
        </w:tc>
        <w:tc>
          <w:tcPr>
            <w:tcW w:w="2327" w:type="dxa"/>
            <w:gridSpan w:val="3"/>
            <w:tcBorders>
              <w:top w:val="single" w:color="auto" w:sz="4" w:space="0"/>
              <w:left w:val="single" w:color="auto" w:sz="4" w:space="0"/>
              <w:bottom w:val="single" w:color="auto" w:sz="4" w:space="0"/>
              <w:right w:val="single" w:color="auto" w:sz="4" w:space="0"/>
            </w:tcBorders>
            <w:noWrap w:val="0"/>
            <w:vAlign w:val="center"/>
          </w:tcPr>
          <w:p w14:paraId="74F6A5D1">
            <w:pPr>
              <w:spacing w:line="360" w:lineRule="auto"/>
              <w:jc w:val="center"/>
              <w:rPr>
                <w:rFonts w:ascii="宋体" w:hAnsi="宋体"/>
                <w:color w:val="auto"/>
                <w:sz w:val="24"/>
                <w:szCs w:val="24"/>
              </w:rPr>
            </w:pPr>
            <w:r>
              <w:rPr>
                <w:rFonts w:hint="eastAsia" w:ascii="宋体" w:hAnsi="宋体"/>
                <w:color w:val="auto"/>
                <w:sz w:val="24"/>
                <w:szCs w:val="24"/>
              </w:rPr>
              <w:t>中标人确定</w:t>
            </w:r>
          </w:p>
        </w:tc>
        <w:tc>
          <w:tcPr>
            <w:tcW w:w="6539" w:type="dxa"/>
            <w:gridSpan w:val="2"/>
            <w:tcBorders>
              <w:top w:val="single" w:color="auto" w:sz="4" w:space="0"/>
              <w:left w:val="single" w:color="auto" w:sz="4" w:space="0"/>
              <w:bottom w:val="single" w:color="auto" w:sz="4" w:space="0"/>
              <w:right w:val="single" w:color="auto" w:sz="4" w:space="0"/>
            </w:tcBorders>
            <w:noWrap w:val="0"/>
            <w:vAlign w:val="center"/>
          </w:tcPr>
          <w:p w14:paraId="37766B42">
            <w:pPr>
              <w:spacing w:line="360" w:lineRule="auto"/>
              <w:ind w:right="-105" w:rightChars="-50"/>
              <w:rPr>
                <w:rFonts w:ascii="宋体" w:hAnsi="宋体"/>
                <w:color w:val="auto"/>
                <w:sz w:val="24"/>
                <w:szCs w:val="24"/>
              </w:rPr>
            </w:pPr>
            <w:r>
              <w:rPr>
                <w:rFonts w:hint="eastAsia" w:ascii="宋体" w:hAnsi="宋体"/>
                <w:color w:val="auto"/>
                <w:sz w:val="24"/>
                <w:szCs w:val="24"/>
              </w:rPr>
              <w:t>采购人授权评标委员会按照评审原则直接确定中标（成交）人。</w:t>
            </w:r>
          </w:p>
        </w:tc>
      </w:tr>
      <w:tr w14:paraId="0BBCB2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gridSpan w:val="2"/>
            <w:tcBorders>
              <w:top w:val="single" w:color="auto" w:sz="4" w:space="0"/>
              <w:left w:val="single" w:color="auto" w:sz="4" w:space="0"/>
              <w:bottom w:val="single" w:color="auto" w:sz="4" w:space="0"/>
              <w:right w:val="single" w:color="auto" w:sz="4" w:space="0"/>
            </w:tcBorders>
            <w:noWrap w:val="0"/>
            <w:vAlign w:val="center"/>
          </w:tcPr>
          <w:p w14:paraId="69C3BC74">
            <w:pPr>
              <w:spacing w:line="360" w:lineRule="auto"/>
              <w:ind w:left="57" w:right="57" w:firstLine="57"/>
              <w:jc w:val="center"/>
              <w:rPr>
                <w:rFonts w:hint="eastAsia" w:ascii="宋体" w:hAnsi="宋体" w:eastAsiaTheme="minorEastAsia"/>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0</w:t>
            </w:r>
          </w:p>
        </w:tc>
        <w:tc>
          <w:tcPr>
            <w:tcW w:w="2327" w:type="dxa"/>
            <w:gridSpan w:val="3"/>
            <w:tcBorders>
              <w:top w:val="single" w:color="auto" w:sz="4" w:space="0"/>
              <w:left w:val="single" w:color="auto" w:sz="4" w:space="0"/>
              <w:bottom w:val="single" w:color="auto" w:sz="4" w:space="0"/>
              <w:right w:val="single" w:color="auto" w:sz="4" w:space="0"/>
            </w:tcBorders>
            <w:noWrap w:val="0"/>
            <w:vAlign w:val="center"/>
          </w:tcPr>
          <w:p w14:paraId="37808B6C">
            <w:pPr>
              <w:spacing w:line="360" w:lineRule="auto"/>
              <w:jc w:val="center"/>
              <w:rPr>
                <w:rFonts w:ascii="宋体" w:hAnsi="宋体"/>
                <w:color w:val="auto"/>
                <w:sz w:val="24"/>
                <w:szCs w:val="24"/>
              </w:rPr>
            </w:pPr>
            <w:r>
              <w:rPr>
                <w:rFonts w:hint="eastAsia" w:ascii="宋体" w:hAnsi="宋体"/>
                <w:color w:val="auto"/>
                <w:sz w:val="24"/>
                <w:szCs w:val="24"/>
              </w:rPr>
              <w:t xml:space="preserve">联合体投标 </w:t>
            </w:r>
          </w:p>
        </w:tc>
        <w:tc>
          <w:tcPr>
            <w:tcW w:w="6539" w:type="dxa"/>
            <w:gridSpan w:val="2"/>
            <w:tcBorders>
              <w:top w:val="single" w:color="auto" w:sz="4" w:space="0"/>
              <w:left w:val="single" w:color="auto" w:sz="4" w:space="0"/>
              <w:bottom w:val="single" w:color="auto" w:sz="4" w:space="0"/>
              <w:right w:val="single" w:color="auto" w:sz="4" w:space="0"/>
            </w:tcBorders>
            <w:noWrap w:val="0"/>
            <w:vAlign w:val="center"/>
          </w:tcPr>
          <w:p w14:paraId="3CE2F1D2">
            <w:pPr>
              <w:spacing w:line="360" w:lineRule="auto"/>
              <w:ind w:right="-105" w:rightChars="-50"/>
              <w:rPr>
                <w:color w:val="auto"/>
              </w:rPr>
            </w:pPr>
            <w:r>
              <w:rPr>
                <w:rFonts w:hint="eastAsia" w:ascii="宋体" w:hAnsi="宋体"/>
                <w:color w:val="auto"/>
                <w:sz w:val="24"/>
                <w:szCs w:val="24"/>
              </w:rPr>
              <w:t>不接受</w:t>
            </w:r>
          </w:p>
        </w:tc>
      </w:tr>
      <w:tr w14:paraId="04468B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gridSpan w:val="2"/>
            <w:tcBorders>
              <w:top w:val="single" w:color="auto" w:sz="4" w:space="0"/>
              <w:left w:val="single" w:color="auto" w:sz="4" w:space="0"/>
              <w:bottom w:val="single" w:color="auto" w:sz="4" w:space="0"/>
              <w:right w:val="single" w:color="auto" w:sz="4" w:space="0"/>
            </w:tcBorders>
            <w:noWrap w:val="0"/>
            <w:vAlign w:val="center"/>
          </w:tcPr>
          <w:p w14:paraId="4C8CB343">
            <w:pPr>
              <w:spacing w:line="360" w:lineRule="auto"/>
              <w:ind w:right="57"/>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11</w:t>
            </w:r>
          </w:p>
        </w:tc>
        <w:tc>
          <w:tcPr>
            <w:tcW w:w="2327" w:type="dxa"/>
            <w:gridSpan w:val="3"/>
            <w:tcBorders>
              <w:top w:val="single" w:color="auto" w:sz="4" w:space="0"/>
              <w:left w:val="single" w:color="auto" w:sz="4" w:space="0"/>
              <w:bottom w:val="single" w:color="auto" w:sz="4" w:space="0"/>
              <w:right w:val="single" w:color="auto" w:sz="4" w:space="0"/>
            </w:tcBorders>
            <w:noWrap w:val="0"/>
            <w:vAlign w:val="center"/>
          </w:tcPr>
          <w:p w14:paraId="220AD0CC">
            <w:pPr>
              <w:spacing w:line="360" w:lineRule="auto"/>
              <w:jc w:val="center"/>
              <w:rPr>
                <w:rFonts w:hint="eastAsia" w:ascii="宋体" w:hAnsi="宋体"/>
                <w:color w:val="auto"/>
                <w:sz w:val="24"/>
                <w:szCs w:val="24"/>
              </w:rPr>
            </w:pPr>
            <w:r>
              <w:rPr>
                <w:rFonts w:hint="eastAsia" w:ascii="宋体" w:hAnsi="宋体"/>
                <w:color w:val="auto"/>
                <w:sz w:val="24"/>
                <w:szCs w:val="24"/>
              </w:rPr>
              <w:t xml:space="preserve">投标保证金 </w:t>
            </w:r>
          </w:p>
        </w:tc>
        <w:tc>
          <w:tcPr>
            <w:tcW w:w="6539" w:type="dxa"/>
            <w:gridSpan w:val="2"/>
            <w:tcBorders>
              <w:top w:val="single" w:color="auto" w:sz="4" w:space="0"/>
              <w:left w:val="single" w:color="auto" w:sz="4" w:space="0"/>
              <w:bottom w:val="single" w:color="auto" w:sz="4" w:space="0"/>
              <w:right w:val="single" w:color="auto" w:sz="4" w:space="0"/>
            </w:tcBorders>
            <w:noWrap w:val="0"/>
            <w:vAlign w:val="center"/>
          </w:tcPr>
          <w:p w14:paraId="35A2B165">
            <w:pPr>
              <w:spacing w:line="360" w:lineRule="auto"/>
              <w:jc w:val="left"/>
              <w:rPr>
                <w:rFonts w:hint="default"/>
                <w:color w:val="auto"/>
                <w:lang w:val="en-US"/>
              </w:rPr>
            </w:pPr>
            <w:r>
              <w:rPr>
                <w:rFonts w:hint="eastAsia" w:ascii="宋体" w:hAnsi="宋体"/>
                <w:color w:val="auto"/>
                <w:sz w:val="24"/>
                <w:szCs w:val="24"/>
                <w:lang w:val="en-US" w:eastAsia="zh-CN"/>
              </w:rPr>
              <w:t>人民币：0.00元整</w:t>
            </w:r>
          </w:p>
        </w:tc>
      </w:tr>
      <w:tr w14:paraId="02EDF2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gridSpan w:val="2"/>
            <w:tcBorders>
              <w:top w:val="single" w:color="auto" w:sz="4" w:space="0"/>
              <w:left w:val="single" w:color="auto" w:sz="4" w:space="0"/>
              <w:bottom w:val="single" w:color="auto" w:sz="4" w:space="0"/>
              <w:right w:val="single" w:color="auto" w:sz="4" w:space="0"/>
            </w:tcBorders>
            <w:noWrap w:val="0"/>
            <w:vAlign w:val="center"/>
          </w:tcPr>
          <w:p w14:paraId="2B17C62E">
            <w:pPr>
              <w:spacing w:line="360" w:lineRule="auto"/>
              <w:ind w:right="57"/>
              <w:jc w:val="center"/>
              <w:rPr>
                <w:rFonts w:hint="eastAsia" w:ascii="宋体" w:hAnsi="宋体" w:eastAsiaTheme="minorEastAsia"/>
                <w:color w:val="auto"/>
                <w:sz w:val="24"/>
                <w:szCs w:val="24"/>
                <w:lang w:val="en-US" w:eastAsia="zh-CN"/>
              </w:rPr>
            </w:pPr>
            <w:r>
              <w:rPr>
                <w:rFonts w:hint="eastAsia" w:ascii="宋体" w:hAnsi="宋体"/>
                <w:color w:val="auto"/>
                <w:sz w:val="24"/>
                <w:szCs w:val="24"/>
              </w:rPr>
              <w:t xml:space="preserve"> 1</w:t>
            </w:r>
            <w:r>
              <w:rPr>
                <w:rFonts w:hint="eastAsia" w:ascii="宋体" w:hAnsi="宋体"/>
                <w:color w:val="auto"/>
                <w:sz w:val="24"/>
                <w:szCs w:val="24"/>
                <w:lang w:val="en-US" w:eastAsia="zh-CN"/>
              </w:rPr>
              <w:t>2</w:t>
            </w:r>
          </w:p>
        </w:tc>
        <w:tc>
          <w:tcPr>
            <w:tcW w:w="2327" w:type="dxa"/>
            <w:gridSpan w:val="3"/>
            <w:tcBorders>
              <w:top w:val="single" w:color="auto" w:sz="4" w:space="0"/>
              <w:left w:val="single" w:color="auto" w:sz="4" w:space="0"/>
              <w:bottom w:val="single" w:color="auto" w:sz="4" w:space="0"/>
              <w:right w:val="single" w:color="auto" w:sz="4" w:space="0"/>
            </w:tcBorders>
            <w:noWrap w:val="0"/>
            <w:vAlign w:val="center"/>
          </w:tcPr>
          <w:p w14:paraId="5F9763A8">
            <w:pPr>
              <w:spacing w:line="360" w:lineRule="auto"/>
              <w:jc w:val="center"/>
              <w:rPr>
                <w:rFonts w:hint="eastAsia" w:ascii="宋体" w:hAnsi="宋体"/>
                <w:color w:val="auto"/>
                <w:sz w:val="24"/>
                <w:szCs w:val="24"/>
              </w:rPr>
            </w:pPr>
            <w:r>
              <w:rPr>
                <w:rFonts w:hint="eastAsia" w:ascii="宋体" w:hAnsi="宋体" w:cs="宋体"/>
                <w:color w:val="auto"/>
                <w:sz w:val="24"/>
                <w:szCs w:val="24"/>
              </w:rPr>
              <w:t>纸质</w:t>
            </w:r>
            <w:r>
              <w:rPr>
                <w:rFonts w:hint="eastAsia" w:ascii="宋体" w:hAnsi="宋体"/>
                <w:color w:val="auto"/>
                <w:sz w:val="24"/>
                <w:szCs w:val="24"/>
              </w:rPr>
              <w:t>投标文件</w:t>
            </w:r>
          </w:p>
          <w:p w14:paraId="08131373">
            <w:pPr>
              <w:spacing w:line="360" w:lineRule="auto"/>
              <w:jc w:val="center"/>
              <w:rPr>
                <w:rFonts w:ascii="宋体" w:hAnsi="宋体"/>
                <w:color w:val="auto"/>
                <w:sz w:val="24"/>
                <w:szCs w:val="24"/>
              </w:rPr>
            </w:pPr>
            <w:r>
              <w:rPr>
                <w:rFonts w:hint="eastAsia" w:ascii="宋体" w:hAnsi="宋体"/>
                <w:color w:val="auto"/>
                <w:sz w:val="24"/>
                <w:szCs w:val="24"/>
              </w:rPr>
              <w:t>签字、盖章要求</w:t>
            </w:r>
          </w:p>
        </w:tc>
        <w:tc>
          <w:tcPr>
            <w:tcW w:w="6539" w:type="dxa"/>
            <w:gridSpan w:val="2"/>
            <w:tcBorders>
              <w:top w:val="single" w:color="auto" w:sz="4" w:space="0"/>
              <w:left w:val="single" w:color="auto" w:sz="4" w:space="0"/>
              <w:bottom w:val="single" w:color="auto" w:sz="4" w:space="0"/>
              <w:right w:val="single" w:color="auto" w:sz="4" w:space="0"/>
            </w:tcBorders>
            <w:noWrap w:val="0"/>
            <w:vAlign w:val="center"/>
          </w:tcPr>
          <w:p w14:paraId="6AB27622">
            <w:pPr>
              <w:spacing w:line="360" w:lineRule="auto"/>
              <w:jc w:val="left"/>
              <w:rPr>
                <w:rFonts w:hint="eastAsia" w:ascii="宋体" w:hAnsi="宋体" w:cs="宋体"/>
                <w:color w:val="auto"/>
                <w:sz w:val="24"/>
                <w:szCs w:val="24"/>
              </w:rPr>
            </w:pPr>
            <w:r>
              <w:rPr>
                <w:rFonts w:hint="eastAsia" w:ascii="宋体" w:hAnsi="宋体" w:cs="宋体"/>
                <w:color w:val="auto"/>
                <w:sz w:val="24"/>
                <w:szCs w:val="24"/>
              </w:rPr>
              <w:t>应按照第</w:t>
            </w:r>
            <w:r>
              <w:rPr>
                <w:rFonts w:hint="eastAsia" w:ascii="宋体" w:hAnsi="宋体" w:cs="宋体"/>
                <w:color w:val="auto"/>
                <w:sz w:val="24"/>
                <w:szCs w:val="24"/>
                <w:lang w:val="en-US" w:eastAsia="zh-CN"/>
              </w:rPr>
              <w:t>三</w:t>
            </w:r>
            <w:r>
              <w:rPr>
                <w:rFonts w:hint="eastAsia" w:ascii="宋体" w:hAnsi="宋体" w:cs="宋体"/>
                <w:color w:val="auto"/>
                <w:sz w:val="24"/>
                <w:szCs w:val="24"/>
              </w:rPr>
              <w:t>章“投标文件格式与要求”，</w:t>
            </w:r>
            <w:r>
              <w:rPr>
                <w:rFonts w:hint="eastAsia" w:ascii="宋体" w:hAnsi="宋体" w:cs="宋体"/>
                <w:color w:val="auto"/>
                <w:sz w:val="24"/>
                <w:szCs w:val="24"/>
                <w:lang w:eastAsia="zh-CN"/>
              </w:rPr>
              <w:t>进行</w:t>
            </w:r>
            <w:r>
              <w:rPr>
                <w:rFonts w:hint="eastAsia" w:ascii="宋体" w:hAnsi="宋体" w:cs="宋体"/>
                <w:color w:val="auto"/>
                <w:sz w:val="24"/>
                <w:szCs w:val="24"/>
              </w:rPr>
              <w:t>加盖单位公章、法人签字或法人公章。</w:t>
            </w:r>
          </w:p>
        </w:tc>
      </w:tr>
      <w:tr w14:paraId="39BB14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gridSpan w:val="2"/>
            <w:tcBorders>
              <w:top w:val="single" w:color="auto" w:sz="4" w:space="0"/>
              <w:left w:val="single" w:color="auto" w:sz="4" w:space="0"/>
              <w:bottom w:val="single" w:color="auto" w:sz="4" w:space="0"/>
              <w:right w:val="single" w:color="auto" w:sz="4" w:space="0"/>
            </w:tcBorders>
            <w:noWrap w:val="0"/>
            <w:vAlign w:val="center"/>
          </w:tcPr>
          <w:p w14:paraId="36A0F34F">
            <w:pPr>
              <w:spacing w:line="360" w:lineRule="auto"/>
              <w:ind w:left="57" w:right="57" w:firstLine="57"/>
              <w:jc w:val="center"/>
              <w:rPr>
                <w:rFonts w:hint="eastAsia" w:ascii="宋体" w:hAnsi="宋体" w:eastAsiaTheme="minorEastAsia"/>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3</w:t>
            </w:r>
          </w:p>
        </w:tc>
        <w:tc>
          <w:tcPr>
            <w:tcW w:w="2327" w:type="dxa"/>
            <w:gridSpan w:val="3"/>
            <w:tcBorders>
              <w:top w:val="single" w:color="auto" w:sz="4" w:space="0"/>
              <w:left w:val="single" w:color="auto" w:sz="4" w:space="0"/>
              <w:bottom w:val="single" w:color="auto" w:sz="4" w:space="0"/>
              <w:right w:val="single" w:color="auto" w:sz="4" w:space="0"/>
            </w:tcBorders>
            <w:noWrap w:val="0"/>
            <w:vAlign w:val="center"/>
          </w:tcPr>
          <w:p w14:paraId="3CB5A021">
            <w:pPr>
              <w:spacing w:line="360" w:lineRule="auto"/>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备案文号</w:t>
            </w:r>
          </w:p>
        </w:tc>
        <w:tc>
          <w:tcPr>
            <w:tcW w:w="6539" w:type="dxa"/>
            <w:gridSpan w:val="2"/>
            <w:tcBorders>
              <w:top w:val="single" w:color="auto" w:sz="4" w:space="0"/>
              <w:left w:val="single" w:color="auto" w:sz="4" w:space="0"/>
              <w:bottom w:val="single" w:color="auto" w:sz="4" w:space="0"/>
              <w:right w:val="single" w:color="auto" w:sz="4" w:space="0"/>
            </w:tcBorders>
            <w:noWrap w:val="0"/>
            <w:vAlign w:val="center"/>
          </w:tcPr>
          <w:p w14:paraId="4C012CB3">
            <w:pPr>
              <w:spacing w:line="360" w:lineRule="auto"/>
              <w:jc w:val="both"/>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w:t>
            </w:r>
          </w:p>
        </w:tc>
      </w:tr>
      <w:tr w14:paraId="269786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gridSpan w:val="2"/>
            <w:tcBorders>
              <w:top w:val="single" w:color="auto" w:sz="4" w:space="0"/>
              <w:left w:val="single" w:color="auto" w:sz="4" w:space="0"/>
              <w:bottom w:val="single" w:color="auto" w:sz="4" w:space="0"/>
              <w:right w:val="single" w:color="auto" w:sz="4" w:space="0"/>
            </w:tcBorders>
            <w:noWrap w:val="0"/>
            <w:vAlign w:val="center"/>
          </w:tcPr>
          <w:p w14:paraId="7FB9D87F">
            <w:pPr>
              <w:spacing w:line="360" w:lineRule="auto"/>
              <w:ind w:left="57" w:right="57" w:firstLine="57"/>
              <w:jc w:val="center"/>
              <w:rPr>
                <w:rFonts w:hint="eastAsia" w:ascii="宋体" w:hAnsi="宋体" w:eastAsiaTheme="minorEastAsia"/>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4</w:t>
            </w:r>
          </w:p>
        </w:tc>
        <w:tc>
          <w:tcPr>
            <w:tcW w:w="2327" w:type="dxa"/>
            <w:gridSpan w:val="3"/>
            <w:tcBorders>
              <w:top w:val="single" w:color="auto" w:sz="4" w:space="0"/>
              <w:left w:val="single" w:color="auto" w:sz="4" w:space="0"/>
              <w:bottom w:val="single" w:color="auto" w:sz="4" w:space="0"/>
              <w:right w:val="single" w:color="auto" w:sz="4" w:space="0"/>
            </w:tcBorders>
            <w:noWrap w:val="0"/>
            <w:vAlign w:val="center"/>
          </w:tcPr>
          <w:p w14:paraId="33164851">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是否专门面向中小企</w:t>
            </w:r>
          </w:p>
        </w:tc>
        <w:tc>
          <w:tcPr>
            <w:tcW w:w="6539" w:type="dxa"/>
            <w:gridSpan w:val="2"/>
            <w:tcBorders>
              <w:top w:val="single" w:color="auto" w:sz="4" w:space="0"/>
              <w:left w:val="single" w:color="auto" w:sz="4" w:space="0"/>
              <w:bottom w:val="single" w:color="auto" w:sz="4" w:space="0"/>
              <w:right w:val="single" w:color="auto" w:sz="4" w:space="0"/>
            </w:tcBorders>
            <w:noWrap w:val="0"/>
            <w:vAlign w:val="center"/>
          </w:tcPr>
          <w:p w14:paraId="764DCDDA">
            <w:pPr>
              <w:pStyle w:val="2"/>
              <w:rPr>
                <w:rFonts w:hint="eastAsia" w:eastAsia="宋体"/>
                <w:color w:val="auto"/>
                <w:highlight w:val="none"/>
                <w:lang w:eastAsia="zh-CN"/>
              </w:rPr>
            </w:pPr>
            <w:r>
              <w:rPr>
                <w:rFonts w:hint="eastAsia" w:ascii="宋体" w:hAnsi="宋体" w:cs="宋体"/>
                <w:color w:val="auto"/>
                <w:sz w:val="24"/>
                <w:szCs w:val="24"/>
                <w:highlight w:val="none"/>
                <w:lang w:val="en-US" w:eastAsia="zh-CN"/>
              </w:rPr>
              <w:t>否</w:t>
            </w:r>
          </w:p>
        </w:tc>
      </w:tr>
      <w:tr w14:paraId="0979B6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gridSpan w:val="2"/>
            <w:tcBorders>
              <w:top w:val="single" w:color="auto" w:sz="4" w:space="0"/>
              <w:left w:val="single" w:color="auto" w:sz="4" w:space="0"/>
              <w:bottom w:val="single" w:color="auto" w:sz="4" w:space="0"/>
              <w:right w:val="single" w:color="auto" w:sz="4" w:space="0"/>
            </w:tcBorders>
            <w:noWrap w:val="0"/>
            <w:vAlign w:val="center"/>
          </w:tcPr>
          <w:p w14:paraId="509F8BAB">
            <w:pPr>
              <w:spacing w:line="360" w:lineRule="auto"/>
              <w:ind w:left="57" w:right="57" w:firstLine="57"/>
              <w:jc w:val="center"/>
              <w:rPr>
                <w:rFonts w:hint="eastAsia" w:ascii="宋体" w:hAnsi="宋体" w:eastAsiaTheme="minorEastAsia"/>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5</w:t>
            </w:r>
          </w:p>
        </w:tc>
        <w:tc>
          <w:tcPr>
            <w:tcW w:w="2327" w:type="dxa"/>
            <w:gridSpan w:val="3"/>
            <w:tcBorders>
              <w:top w:val="single" w:color="auto" w:sz="4" w:space="0"/>
              <w:left w:val="single" w:color="auto" w:sz="4" w:space="0"/>
              <w:bottom w:val="single" w:color="auto" w:sz="4" w:space="0"/>
              <w:right w:val="single" w:color="auto" w:sz="4" w:space="0"/>
            </w:tcBorders>
            <w:noWrap w:val="0"/>
            <w:vAlign w:val="center"/>
          </w:tcPr>
          <w:p w14:paraId="500EAC45">
            <w:pPr>
              <w:spacing w:line="360" w:lineRule="auto"/>
              <w:ind w:left="-105" w:leftChars="-50" w:right="-105" w:rightChars="-50" w:firstLine="120" w:firstLineChars="50"/>
              <w:jc w:val="center"/>
              <w:rPr>
                <w:rFonts w:hint="eastAsia" w:ascii="宋体" w:hAnsi="宋体" w:cs="宋体"/>
                <w:color w:val="auto"/>
                <w:sz w:val="24"/>
                <w:szCs w:val="24"/>
              </w:rPr>
            </w:pPr>
            <w:r>
              <w:rPr>
                <w:rFonts w:hint="eastAsia" w:ascii="宋体" w:hAnsi="宋体" w:cs="宋体"/>
                <w:color w:val="auto"/>
                <w:sz w:val="24"/>
                <w:szCs w:val="24"/>
              </w:rPr>
              <w:t>有效供应商家数</w:t>
            </w:r>
          </w:p>
        </w:tc>
        <w:tc>
          <w:tcPr>
            <w:tcW w:w="6539" w:type="dxa"/>
            <w:gridSpan w:val="2"/>
            <w:tcBorders>
              <w:top w:val="single" w:color="auto" w:sz="4" w:space="0"/>
              <w:left w:val="single" w:color="auto" w:sz="4" w:space="0"/>
              <w:bottom w:val="single" w:color="auto" w:sz="4" w:space="0"/>
              <w:right w:val="single" w:color="auto" w:sz="4" w:space="0"/>
            </w:tcBorders>
            <w:noWrap w:val="0"/>
            <w:vAlign w:val="center"/>
          </w:tcPr>
          <w:p w14:paraId="039B9070">
            <w:pPr>
              <w:spacing w:line="360" w:lineRule="auto"/>
              <w:ind w:left="4" w:leftChars="-7" w:right="17" w:rightChars="8" w:hanging="19" w:hangingChars="8"/>
              <w:rPr>
                <w:rFonts w:hint="eastAsia" w:ascii="宋体" w:hAnsi="宋体" w:cs="宋体"/>
                <w:color w:val="auto"/>
                <w:sz w:val="24"/>
                <w:szCs w:val="24"/>
              </w:rPr>
            </w:pPr>
            <w:r>
              <w:rPr>
                <w:rFonts w:hint="eastAsia" w:ascii="宋体" w:hAnsi="宋体" w:cs="宋体"/>
                <w:color w:val="auto"/>
                <w:sz w:val="24"/>
                <w:szCs w:val="24"/>
              </w:rPr>
              <w:t>符合专业条件的供应商或者对招标文件作实质性响应的供应商不足三家的，应予废标；投标人不足三家的，不得开标；合格投标人不足三家的，不得评标。</w:t>
            </w:r>
          </w:p>
        </w:tc>
      </w:tr>
      <w:tr w14:paraId="2BF6F7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3" w:hRule="atLeast"/>
          <w:jc w:val="center"/>
        </w:trPr>
        <w:tc>
          <w:tcPr>
            <w:tcW w:w="762" w:type="dxa"/>
            <w:gridSpan w:val="2"/>
            <w:tcBorders>
              <w:top w:val="single" w:color="auto" w:sz="4" w:space="0"/>
              <w:left w:val="single" w:color="auto" w:sz="4" w:space="0"/>
              <w:bottom w:val="single" w:color="auto" w:sz="4" w:space="0"/>
              <w:right w:val="single" w:color="auto" w:sz="4" w:space="0"/>
            </w:tcBorders>
            <w:noWrap w:val="0"/>
            <w:vAlign w:val="center"/>
          </w:tcPr>
          <w:p w14:paraId="58389182">
            <w:pPr>
              <w:spacing w:line="360" w:lineRule="auto"/>
              <w:ind w:left="57" w:right="57" w:firstLine="57"/>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16</w:t>
            </w:r>
          </w:p>
        </w:tc>
        <w:tc>
          <w:tcPr>
            <w:tcW w:w="2327" w:type="dxa"/>
            <w:gridSpan w:val="3"/>
            <w:tcBorders>
              <w:top w:val="single" w:color="auto" w:sz="4" w:space="0"/>
              <w:left w:val="single" w:color="auto" w:sz="4" w:space="0"/>
              <w:bottom w:val="single" w:color="auto" w:sz="4" w:space="0"/>
              <w:right w:val="single" w:color="auto" w:sz="4" w:space="0"/>
            </w:tcBorders>
            <w:noWrap w:val="0"/>
            <w:vAlign w:val="center"/>
          </w:tcPr>
          <w:p w14:paraId="6A2866AD">
            <w:pPr>
              <w:spacing w:line="360" w:lineRule="auto"/>
              <w:ind w:left="-105" w:leftChars="-50" w:right="-105" w:rightChars="-50" w:firstLine="120" w:firstLineChars="50"/>
              <w:jc w:val="center"/>
              <w:rPr>
                <w:rFonts w:hint="eastAsia" w:ascii="宋体" w:hAnsi="宋体" w:cs="宋体"/>
                <w:color w:val="auto"/>
                <w:sz w:val="24"/>
                <w:szCs w:val="24"/>
              </w:rPr>
            </w:pPr>
            <w:r>
              <w:rPr>
                <w:rFonts w:hint="eastAsia" w:ascii="宋体" w:hAnsi="宋体" w:cs="宋体"/>
                <w:color w:val="auto"/>
                <w:sz w:val="24"/>
                <w:szCs w:val="24"/>
              </w:rPr>
              <w:t>报价形式</w:t>
            </w:r>
          </w:p>
        </w:tc>
        <w:tc>
          <w:tcPr>
            <w:tcW w:w="6539" w:type="dxa"/>
            <w:gridSpan w:val="2"/>
            <w:tcBorders>
              <w:top w:val="single" w:color="auto" w:sz="4" w:space="0"/>
              <w:left w:val="single" w:color="auto" w:sz="4" w:space="0"/>
              <w:bottom w:val="single" w:color="auto" w:sz="4" w:space="0"/>
              <w:right w:val="single" w:color="auto" w:sz="4" w:space="0"/>
            </w:tcBorders>
            <w:noWrap w:val="0"/>
            <w:vAlign w:val="center"/>
          </w:tcPr>
          <w:p w14:paraId="3BF19C8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szCs w:val="24"/>
              </w:rPr>
            </w:pPr>
            <w:r>
              <w:rPr>
                <w:rFonts w:hint="eastAsia" w:ascii="宋体" w:hAnsi="宋体" w:cs="宋体"/>
                <w:color w:val="auto"/>
                <w:sz w:val="24"/>
                <w:szCs w:val="24"/>
              </w:rPr>
              <w:t>总价</w:t>
            </w:r>
          </w:p>
        </w:tc>
      </w:tr>
      <w:tr w14:paraId="0FB73B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gridSpan w:val="2"/>
            <w:tcBorders>
              <w:top w:val="single" w:color="auto" w:sz="4" w:space="0"/>
              <w:left w:val="single" w:color="auto" w:sz="4" w:space="0"/>
              <w:bottom w:val="single" w:color="auto" w:sz="4" w:space="0"/>
              <w:right w:val="single" w:color="auto" w:sz="4" w:space="0"/>
            </w:tcBorders>
            <w:noWrap w:val="0"/>
            <w:vAlign w:val="center"/>
          </w:tcPr>
          <w:p w14:paraId="7C4AA8DD">
            <w:pPr>
              <w:spacing w:line="360" w:lineRule="auto"/>
              <w:ind w:left="57" w:right="57" w:firstLine="57"/>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17</w:t>
            </w:r>
          </w:p>
        </w:tc>
        <w:tc>
          <w:tcPr>
            <w:tcW w:w="2327" w:type="dxa"/>
            <w:gridSpan w:val="3"/>
            <w:tcBorders>
              <w:top w:val="single" w:color="auto" w:sz="4" w:space="0"/>
              <w:left w:val="single" w:color="auto" w:sz="4" w:space="0"/>
              <w:bottom w:val="single" w:color="auto" w:sz="4" w:space="0"/>
              <w:right w:val="single" w:color="auto" w:sz="4" w:space="0"/>
            </w:tcBorders>
            <w:noWrap w:val="0"/>
            <w:vAlign w:val="center"/>
          </w:tcPr>
          <w:p w14:paraId="603E7F43">
            <w:pPr>
              <w:spacing w:line="360" w:lineRule="auto"/>
              <w:ind w:left="-105" w:leftChars="-50" w:right="-105" w:rightChars="-50" w:firstLine="120" w:firstLineChars="50"/>
              <w:jc w:val="center"/>
              <w:rPr>
                <w:rFonts w:hint="eastAsia" w:ascii="宋体" w:hAnsi="宋体" w:cs="宋体"/>
                <w:color w:val="auto"/>
                <w:sz w:val="24"/>
                <w:szCs w:val="24"/>
              </w:rPr>
            </w:pPr>
            <w:r>
              <w:rPr>
                <w:rFonts w:hint="eastAsia" w:ascii="宋体" w:hAnsi="宋体" w:cs="宋体"/>
                <w:color w:val="auto"/>
                <w:sz w:val="24"/>
                <w:szCs w:val="24"/>
              </w:rPr>
              <w:t xml:space="preserve">现场踏勘 </w:t>
            </w:r>
          </w:p>
        </w:tc>
        <w:tc>
          <w:tcPr>
            <w:tcW w:w="6539" w:type="dxa"/>
            <w:gridSpan w:val="2"/>
            <w:tcBorders>
              <w:top w:val="single" w:color="auto" w:sz="4" w:space="0"/>
              <w:left w:val="single" w:color="auto" w:sz="4" w:space="0"/>
              <w:bottom w:val="single" w:color="auto" w:sz="4" w:space="0"/>
              <w:right w:val="single" w:color="auto" w:sz="4" w:space="0"/>
            </w:tcBorders>
            <w:noWrap w:val="0"/>
            <w:vAlign w:val="center"/>
          </w:tcPr>
          <w:p w14:paraId="202FB458">
            <w:pPr>
              <w:spacing w:line="360" w:lineRule="auto"/>
              <w:ind w:left="4" w:leftChars="-7" w:right="17" w:rightChars="8" w:hanging="19" w:hangingChars="8"/>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否</w:t>
            </w:r>
          </w:p>
        </w:tc>
      </w:tr>
      <w:tr w14:paraId="31F5F5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gridSpan w:val="2"/>
            <w:tcBorders>
              <w:top w:val="single" w:color="auto" w:sz="4" w:space="0"/>
              <w:left w:val="single" w:color="auto" w:sz="4" w:space="0"/>
              <w:bottom w:val="single" w:color="auto" w:sz="4" w:space="0"/>
              <w:right w:val="single" w:color="auto" w:sz="4" w:space="0"/>
            </w:tcBorders>
            <w:noWrap w:val="0"/>
            <w:vAlign w:val="center"/>
          </w:tcPr>
          <w:p w14:paraId="42BE9BD0">
            <w:pPr>
              <w:spacing w:line="360" w:lineRule="auto"/>
              <w:ind w:left="57" w:right="57" w:firstLine="57"/>
              <w:jc w:val="center"/>
              <w:rPr>
                <w:rFonts w:hint="default" w:ascii="宋体" w:hAnsi="宋体"/>
                <w:color w:val="auto"/>
                <w:sz w:val="24"/>
                <w:szCs w:val="24"/>
                <w:lang w:val="en-US"/>
              </w:rPr>
            </w:pPr>
            <w:r>
              <w:rPr>
                <w:rFonts w:hint="eastAsia" w:ascii="宋体" w:hAnsi="宋体"/>
                <w:color w:val="auto"/>
                <w:sz w:val="24"/>
                <w:szCs w:val="24"/>
                <w:lang w:val="en-US" w:eastAsia="zh-CN"/>
              </w:rPr>
              <w:t>18</w:t>
            </w:r>
          </w:p>
        </w:tc>
        <w:tc>
          <w:tcPr>
            <w:tcW w:w="2327" w:type="dxa"/>
            <w:gridSpan w:val="3"/>
            <w:tcBorders>
              <w:top w:val="single" w:color="auto" w:sz="4" w:space="0"/>
              <w:left w:val="single" w:color="auto" w:sz="4" w:space="0"/>
              <w:bottom w:val="single" w:color="auto" w:sz="4" w:space="0"/>
              <w:right w:val="single" w:color="auto" w:sz="4" w:space="0"/>
            </w:tcBorders>
            <w:noWrap w:val="0"/>
            <w:vAlign w:val="center"/>
          </w:tcPr>
          <w:p w14:paraId="190E4064">
            <w:pPr>
              <w:spacing w:line="360" w:lineRule="auto"/>
              <w:ind w:left="-105" w:leftChars="-50" w:right="-105" w:rightChars="-50"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兼投兼中规则</w:t>
            </w:r>
          </w:p>
        </w:tc>
        <w:tc>
          <w:tcPr>
            <w:tcW w:w="6539" w:type="dxa"/>
            <w:gridSpan w:val="2"/>
            <w:tcBorders>
              <w:top w:val="single" w:color="auto" w:sz="4" w:space="0"/>
              <w:left w:val="single" w:color="auto" w:sz="4" w:space="0"/>
              <w:bottom w:val="single" w:color="auto" w:sz="4" w:space="0"/>
              <w:right w:val="single" w:color="auto" w:sz="4" w:space="0"/>
            </w:tcBorders>
            <w:noWrap w:val="0"/>
            <w:vAlign w:val="center"/>
          </w:tcPr>
          <w:p w14:paraId="4F7D1F74">
            <w:pPr>
              <w:spacing w:line="360" w:lineRule="auto"/>
              <w:ind w:left="4" w:leftChars="-7" w:right="17" w:rightChars="8" w:hanging="19" w:hangingChars="8"/>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无</w:t>
            </w:r>
          </w:p>
        </w:tc>
      </w:tr>
      <w:tr w14:paraId="3F425B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gridSpan w:val="2"/>
            <w:tcBorders>
              <w:top w:val="single" w:color="auto" w:sz="4" w:space="0"/>
              <w:left w:val="single" w:color="auto" w:sz="4" w:space="0"/>
              <w:bottom w:val="single" w:color="auto" w:sz="4" w:space="0"/>
              <w:right w:val="single" w:color="auto" w:sz="4" w:space="0"/>
            </w:tcBorders>
            <w:noWrap w:val="0"/>
            <w:vAlign w:val="center"/>
          </w:tcPr>
          <w:p w14:paraId="38810327">
            <w:pPr>
              <w:spacing w:line="360" w:lineRule="auto"/>
              <w:ind w:left="57" w:right="57" w:firstLine="57"/>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19</w:t>
            </w:r>
          </w:p>
        </w:tc>
        <w:tc>
          <w:tcPr>
            <w:tcW w:w="2327" w:type="dxa"/>
            <w:gridSpan w:val="3"/>
            <w:tcBorders>
              <w:top w:val="single" w:color="auto" w:sz="4" w:space="0"/>
              <w:left w:val="single" w:color="auto" w:sz="4" w:space="0"/>
              <w:bottom w:val="single" w:color="auto" w:sz="4" w:space="0"/>
              <w:right w:val="single" w:color="auto" w:sz="4" w:space="0"/>
            </w:tcBorders>
            <w:noWrap w:val="0"/>
            <w:vAlign w:val="center"/>
          </w:tcPr>
          <w:p w14:paraId="7EB3368A">
            <w:pPr>
              <w:spacing w:line="360" w:lineRule="auto"/>
              <w:ind w:left="-105" w:leftChars="-50" w:right="-105" w:rightChars="-50"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其他</w:t>
            </w:r>
          </w:p>
        </w:tc>
        <w:tc>
          <w:tcPr>
            <w:tcW w:w="6539" w:type="dxa"/>
            <w:gridSpan w:val="2"/>
            <w:tcBorders>
              <w:top w:val="single" w:color="auto" w:sz="4" w:space="0"/>
              <w:left w:val="single" w:color="auto" w:sz="4" w:space="0"/>
              <w:bottom w:val="single" w:color="auto" w:sz="4" w:space="0"/>
              <w:right w:val="single" w:color="auto" w:sz="4" w:space="0"/>
            </w:tcBorders>
            <w:noWrap w:val="0"/>
            <w:vAlign w:val="center"/>
          </w:tcPr>
          <w:p w14:paraId="744DDA71">
            <w:pPr>
              <w:spacing w:line="360" w:lineRule="auto"/>
              <w:ind w:left="4" w:leftChars="-7" w:right="17" w:rightChars="8" w:hanging="19" w:hangingChars="8"/>
              <w:rPr>
                <w:rFonts w:hint="eastAsia" w:ascii="宋体" w:hAnsi="宋体" w:eastAsia="宋体" w:cs="宋体"/>
                <w:color w:val="auto"/>
                <w:sz w:val="24"/>
                <w:szCs w:val="24"/>
              </w:rPr>
            </w:pPr>
            <w:r>
              <w:rPr>
                <w:rFonts w:hint="eastAsia" w:ascii="宋体" w:hAnsi="宋体" w:eastAsia="宋体" w:cs="宋体"/>
                <w:color w:val="auto"/>
                <w:sz w:val="24"/>
                <w:szCs w:val="24"/>
              </w:rPr>
              <w:t>1、采购人邀请所有投标人的法定代表人或其委托代理人参加开标会，投标文件现场送达递交至开标地点；</w:t>
            </w:r>
          </w:p>
          <w:p w14:paraId="47A329B5">
            <w:pPr>
              <w:spacing w:line="360" w:lineRule="auto"/>
              <w:ind w:left="4" w:leftChars="-7" w:right="17" w:rightChars="8" w:hanging="19" w:hangingChars="8"/>
              <w:rPr>
                <w:rFonts w:hint="default" w:ascii="宋体" w:hAnsi="宋体" w:eastAsia="宋体" w:cs="宋体"/>
                <w:color w:val="auto"/>
                <w:sz w:val="28"/>
                <w:szCs w:val="28"/>
                <w:lang w:val="en-US" w:eastAsia="zh-CN"/>
              </w:rPr>
            </w:pPr>
            <w:r>
              <w:rPr>
                <w:rFonts w:hint="eastAsia" w:ascii="宋体" w:hAnsi="宋体" w:eastAsia="宋体" w:cs="宋体"/>
                <w:color w:val="auto"/>
                <w:sz w:val="24"/>
                <w:szCs w:val="24"/>
              </w:rPr>
              <w:t>2、投标单位须提供纸质版</w:t>
            </w:r>
            <w:r>
              <w:rPr>
                <w:rFonts w:hint="eastAsia" w:ascii="宋体" w:hAnsi="宋体" w:eastAsia="宋体" w:cs="宋体"/>
                <w:color w:val="auto"/>
                <w:sz w:val="24"/>
                <w:szCs w:val="24"/>
                <w:lang w:val="en-US" w:eastAsia="zh-CN"/>
              </w:rPr>
              <w:t>胶装密封；（表面封条处清晰表示投标单位公章）</w:t>
            </w:r>
          </w:p>
          <w:p w14:paraId="724CE12D">
            <w:pPr>
              <w:spacing w:line="360" w:lineRule="auto"/>
              <w:ind w:left="4" w:leftChars="-7" w:right="17" w:rightChars="8" w:hanging="19" w:hangingChars="8"/>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投标人必须保证投标文件中所附资料准确清晰，真实可信，不存在虚假（包括隐瞒），如出现模糊不清或弄虚作假或其他原因导致评委无法准确评审的，作废标处理。</w:t>
            </w:r>
          </w:p>
        </w:tc>
      </w:tr>
      <w:tr w14:paraId="2D5EA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1"/>
          <w:gridAfter w:val="1"/>
          <w:wBefore w:w="44" w:type="dxa"/>
          <w:wAfter w:w="1150" w:type="dxa"/>
          <w:trHeight w:val="0" w:hRule="atLeast"/>
          <w:jc w:val="center"/>
        </w:trPr>
        <w:tc>
          <w:tcPr>
            <w:tcW w:w="8434" w:type="dxa"/>
            <w:gridSpan w:val="5"/>
            <w:tcBorders>
              <w:top w:val="nil"/>
              <w:left w:val="nil"/>
              <w:bottom w:val="nil"/>
              <w:right w:val="nil"/>
            </w:tcBorders>
            <w:noWrap/>
            <w:vAlign w:val="top"/>
          </w:tcPr>
          <w:p w14:paraId="7D9D58C5">
            <w:pPr>
              <w:keepNext w:val="0"/>
              <w:keepLines w:val="0"/>
              <w:widowControl/>
              <w:suppressLineNumbers w:val="0"/>
              <w:snapToGrid w:val="0"/>
              <w:jc w:val="left"/>
              <w:textAlignment w:val="center"/>
              <w:rPr>
                <w:rFonts w:hint="eastAsia" w:ascii="宋体" w:hAnsi="宋体"/>
                <w:b/>
                <w:color w:val="auto"/>
                <w:sz w:val="24"/>
                <w:szCs w:val="24"/>
                <w:lang w:val="en-US" w:eastAsia="zh-CN"/>
              </w:rPr>
            </w:pPr>
          </w:p>
          <w:p w14:paraId="1AE95953">
            <w:pPr>
              <w:keepNext w:val="0"/>
              <w:keepLines w:val="0"/>
              <w:widowControl/>
              <w:suppressLineNumbers w:val="0"/>
              <w:snapToGrid w:val="0"/>
              <w:jc w:val="left"/>
              <w:textAlignment w:val="center"/>
              <w:rPr>
                <w:rFonts w:hint="eastAsia" w:ascii="宋体" w:hAnsi="宋体" w:eastAsia="宋体" w:cs="宋体"/>
                <w:b/>
                <w:bCs/>
                <w:i w:val="0"/>
                <w:iCs w:val="0"/>
                <w:color w:val="000000"/>
                <w:sz w:val="21"/>
                <w:szCs w:val="21"/>
                <w:u w:val="none"/>
              </w:rPr>
            </w:pPr>
            <w:r>
              <w:rPr>
                <w:rFonts w:hint="eastAsia" w:ascii="宋体" w:hAnsi="宋体"/>
                <w:b/>
                <w:color w:val="auto"/>
                <w:sz w:val="24"/>
                <w:szCs w:val="24"/>
                <w:lang w:val="en-US" w:eastAsia="zh-CN"/>
              </w:rPr>
              <w:t>二.供应商资质审查表</w:t>
            </w:r>
          </w:p>
        </w:tc>
      </w:tr>
      <w:tr w14:paraId="28715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1"/>
          <w:wBefore w:w="44" w:type="dxa"/>
          <w:trHeight w:val="312" w:hRule="atLeast"/>
          <w:jc w:val="center"/>
        </w:trPr>
        <w:tc>
          <w:tcPr>
            <w:tcW w:w="2426" w:type="dxa"/>
            <w:gridSpan w:val="3"/>
            <w:vMerge w:val="restart"/>
            <w:tcBorders>
              <w:top w:val="single" w:color="000000" w:sz="4" w:space="0"/>
              <w:left w:val="single" w:color="000000" w:sz="4" w:space="0"/>
              <w:right w:val="single" w:color="auto" w:sz="4" w:space="0"/>
            </w:tcBorders>
            <w:noWrap w:val="0"/>
            <w:vAlign w:val="center"/>
          </w:tcPr>
          <w:p w14:paraId="63C81635">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ascii="宋体" w:hAnsi="宋体"/>
                <w:b/>
                <w:bCs w:val="0"/>
                <w:sz w:val="21"/>
                <w:szCs w:val="21"/>
              </w:rPr>
            </w:pPr>
            <w:r>
              <w:rPr>
                <w:rFonts w:hint="eastAsia" w:ascii="宋体" w:hAnsi="宋体" w:eastAsia="宋体" w:cs="宋体"/>
                <w:b/>
                <w:bCs/>
                <w:i w:val="0"/>
                <w:iCs w:val="0"/>
                <w:color w:val="000000"/>
                <w:kern w:val="0"/>
                <w:sz w:val="21"/>
                <w:szCs w:val="21"/>
                <w:u w:val="none"/>
                <w:lang w:val="en-US" w:eastAsia="zh-CN" w:bidi="ar"/>
              </w:rPr>
              <w:t>评审因素</w:t>
            </w:r>
          </w:p>
        </w:tc>
        <w:tc>
          <w:tcPr>
            <w:tcW w:w="7158" w:type="dxa"/>
            <w:gridSpan w:val="3"/>
            <w:vMerge w:val="restart"/>
            <w:tcBorders>
              <w:top w:val="single" w:color="000000" w:sz="4" w:space="0"/>
              <w:left w:val="single" w:color="auto" w:sz="4" w:space="0"/>
              <w:right w:val="single" w:color="auto" w:sz="4" w:space="0"/>
            </w:tcBorders>
            <w:noWrap w:val="0"/>
            <w:vAlign w:val="center"/>
          </w:tcPr>
          <w:p w14:paraId="58503065">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评审标准</w:t>
            </w:r>
          </w:p>
        </w:tc>
      </w:tr>
      <w:tr w14:paraId="0C336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1"/>
          <w:wBefore w:w="44" w:type="dxa"/>
          <w:trHeight w:val="312" w:hRule="atLeast"/>
          <w:jc w:val="center"/>
        </w:trPr>
        <w:tc>
          <w:tcPr>
            <w:tcW w:w="2426" w:type="dxa"/>
            <w:gridSpan w:val="3"/>
            <w:vMerge w:val="continue"/>
            <w:tcBorders>
              <w:left w:val="single" w:color="000000" w:sz="4" w:space="0"/>
              <w:bottom w:val="single" w:color="auto" w:sz="4" w:space="0"/>
              <w:right w:val="single" w:color="auto" w:sz="4" w:space="0"/>
            </w:tcBorders>
            <w:noWrap w:val="0"/>
            <w:vAlign w:val="center"/>
          </w:tcPr>
          <w:p w14:paraId="2C396C57">
            <w:pPr>
              <w:keepNext w:val="0"/>
              <w:keepLines w:val="0"/>
              <w:pageBreakBefore w:val="0"/>
              <w:widowControl/>
              <w:suppressLineNumbers w:val="0"/>
              <w:kinsoku/>
              <w:wordWrap/>
              <w:overflowPunct/>
              <w:topLinePunct w:val="0"/>
              <w:autoSpaceDE/>
              <w:autoSpaceDN/>
              <w:bidi w:val="0"/>
              <w:adjustRightInd/>
              <w:snapToGrid w:val="0"/>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p>
        </w:tc>
        <w:tc>
          <w:tcPr>
            <w:tcW w:w="7158" w:type="dxa"/>
            <w:gridSpan w:val="3"/>
            <w:vMerge w:val="continue"/>
            <w:tcBorders>
              <w:left w:val="single" w:color="auto" w:sz="4" w:space="0"/>
              <w:bottom w:val="single" w:color="auto" w:sz="4" w:space="0"/>
              <w:right w:val="single" w:color="auto" w:sz="4" w:space="0"/>
            </w:tcBorders>
            <w:noWrap w:val="0"/>
            <w:vAlign w:val="center"/>
          </w:tcPr>
          <w:p w14:paraId="2A440594">
            <w:pPr>
              <w:keepNext w:val="0"/>
              <w:keepLines w:val="0"/>
              <w:pageBreakBefore w:val="0"/>
              <w:widowControl/>
              <w:suppressLineNumbers w:val="0"/>
              <w:kinsoku/>
              <w:wordWrap/>
              <w:overflowPunct/>
              <w:topLinePunct w:val="0"/>
              <w:autoSpaceDE/>
              <w:autoSpaceDN/>
              <w:bidi w:val="0"/>
              <w:adjustRightInd/>
              <w:snapToGrid w:val="0"/>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p>
        </w:tc>
      </w:tr>
      <w:tr w14:paraId="659CD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1"/>
          <w:wBefore w:w="44" w:type="dxa"/>
          <w:trHeight w:val="1153" w:hRule="atLeast"/>
          <w:jc w:val="center"/>
        </w:trPr>
        <w:tc>
          <w:tcPr>
            <w:tcW w:w="757" w:type="dxa"/>
            <w:gridSpan w:val="2"/>
            <w:vMerge w:val="restart"/>
            <w:tcBorders>
              <w:top w:val="single" w:color="auto" w:sz="4" w:space="0"/>
              <w:left w:val="single" w:color="auto" w:sz="4" w:space="0"/>
              <w:right w:val="single" w:color="auto" w:sz="4" w:space="0"/>
            </w:tcBorders>
            <w:noWrap w:val="0"/>
            <w:vAlign w:val="center"/>
          </w:tcPr>
          <w:p w14:paraId="78DE6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p>
          <w:p w14:paraId="74689AF4">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p>
          <w:p w14:paraId="341A76C5">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p>
          <w:p w14:paraId="11950CC2">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p>
          <w:p w14:paraId="1FE23E6A">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符合</w:t>
            </w:r>
            <w:r>
              <w:rPr>
                <w:rFonts w:hint="eastAsia" w:ascii="宋体" w:hAnsi="宋体" w:eastAsia="宋体" w:cs="宋体"/>
                <w:sz w:val="21"/>
                <w:szCs w:val="21"/>
              </w:rPr>
              <w:t>性审查</w:t>
            </w:r>
          </w:p>
          <w:p w14:paraId="5A26FCAA">
            <w:pPr>
              <w:keepNext w:val="0"/>
              <w:keepLines w:val="0"/>
              <w:suppressLineNumbers w:val="0"/>
              <w:snapToGrid w:val="0"/>
              <w:spacing w:before="0" w:beforeAutospacing="0" w:after="0" w:afterAutospacing="0" w:line="240" w:lineRule="auto"/>
              <w:ind w:left="0" w:leftChars="0" w:right="0" w:rightChars="0"/>
              <w:jc w:val="left"/>
              <w:rPr>
                <w:rFonts w:hint="eastAsia" w:ascii="宋体" w:hAnsi="宋体" w:eastAsia="宋体" w:cs="宋体"/>
                <w:i w:val="0"/>
                <w:iCs w:val="0"/>
                <w:color w:val="000000"/>
                <w:kern w:val="0"/>
                <w:sz w:val="18"/>
                <w:szCs w:val="18"/>
                <w:u w:val="none"/>
                <w:lang w:val="en-US" w:eastAsia="zh-CN" w:bidi="ar"/>
              </w:rPr>
            </w:pPr>
          </w:p>
        </w:tc>
        <w:tc>
          <w:tcPr>
            <w:tcW w:w="16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169097">
            <w:pPr>
              <w:keepNext w:val="0"/>
              <w:keepLines w:val="0"/>
              <w:suppressLineNumbers w:val="0"/>
              <w:snapToGrid w:val="0"/>
              <w:spacing w:before="0" w:beforeAutospacing="0" w:after="0" w:afterAutospacing="0" w:line="240" w:lineRule="auto"/>
              <w:ind w:left="0" w:leftChars="0" w:right="0" w:rightChars="0"/>
              <w:jc w:val="lef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auto"/>
                <w:sz w:val="21"/>
                <w:szCs w:val="21"/>
              </w:rPr>
              <w:t>法人授权委托书</w:t>
            </w:r>
          </w:p>
        </w:tc>
        <w:tc>
          <w:tcPr>
            <w:tcW w:w="7158"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21C1FDE5">
            <w:pPr>
              <w:keepNext w:val="0"/>
              <w:keepLines w:val="0"/>
              <w:suppressLineNumbers w:val="0"/>
              <w:snapToGrid w:val="0"/>
              <w:spacing w:before="0" w:beforeAutospacing="0" w:after="0" w:afterAutospacing="0" w:line="240" w:lineRule="auto"/>
              <w:ind w:left="0" w:leftChars="0" w:right="0" w:rightChars="0"/>
              <w:jc w:val="lef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auto"/>
                <w:sz w:val="21"/>
                <w:szCs w:val="21"/>
              </w:rPr>
              <w:t>符合招标文件要求。（格式、填写要求、签署、盖章、委托人身份等）</w:t>
            </w:r>
          </w:p>
        </w:tc>
      </w:tr>
      <w:tr w14:paraId="24199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1"/>
          <w:wBefore w:w="44" w:type="dxa"/>
          <w:trHeight w:val="1153" w:hRule="atLeast"/>
          <w:jc w:val="center"/>
        </w:trPr>
        <w:tc>
          <w:tcPr>
            <w:tcW w:w="757" w:type="dxa"/>
            <w:gridSpan w:val="2"/>
            <w:vMerge w:val="continue"/>
            <w:tcBorders>
              <w:left w:val="single" w:color="auto" w:sz="4" w:space="0"/>
              <w:right w:val="single" w:color="auto" w:sz="4" w:space="0"/>
            </w:tcBorders>
            <w:noWrap w:val="0"/>
            <w:vAlign w:val="center"/>
          </w:tcPr>
          <w:p w14:paraId="6B53CB5C">
            <w:pPr>
              <w:keepNext w:val="0"/>
              <w:keepLines w:val="0"/>
              <w:suppressLineNumbers w:val="0"/>
              <w:snapToGrid w:val="0"/>
              <w:spacing w:before="0" w:beforeAutospacing="0" w:after="0" w:afterAutospacing="0" w:line="240" w:lineRule="auto"/>
              <w:ind w:left="0" w:leftChars="0" w:right="0" w:rightChars="0"/>
              <w:jc w:val="left"/>
              <w:rPr>
                <w:rFonts w:hint="eastAsia" w:ascii="宋体" w:hAnsi="宋体" w:eastAsia="宋体" w:cs="宋体"/>
                <w:i w:val="0"/>
                <w:iCs w:val="0"/>
                <w:color w:val="000000"/>
                <w:kern w:val="0"/>
                <w:sz w:val="18"/>
                <w:szCs w:val="18"/>
                <w:u w:val="none"/>
                <w:lang w:val="en-US" w:eastAsia="zh-CN" w:bidi="ar"/>
              </w:rPr>
            </w:pPr>
          </w:p>
        </w:tc>
        <w:tc>
          <w:tcPr>
            <w:tcW w:w="1669" w:type="dxa"/>
            <w:tcBorders>
              <w:top w:val="single" w:color="auto" w:sz="4" w:space="0"/>
              <w:left w:val="single" w:color="auto" w:sz="4" w:space="0"/>
              <w:bottom w:val="single" w:color="auto" w:sz="4" w:space="0"/>
              <w:right w:val="single" w:color="auto" w:sz="4" w:space="0"/>
            </w:tcBorders>
            <w:noWrap w:val="0"/>
            <w:vAlign w:val="center"/>
          </w:tcPr>
          <w:p w14:paraId="1DDAE9E2">
            <w:pPr>
              <w:keepNext w:val="0"/>
              <w:keepLines w:val="0"/>
              <w:suppressLineNumbers w:val="0"/>
              <w:snapToGrid w:val="0"/>
              <w:spacing w:before="0" w:beforeAutospacing="0" w:after="0" w:afterAutospacing="0" w:line="240" w:lineRule="auto"/>
              <w:ind w:left="0" w:leftChars="0" w:right="0" w:rightChars="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供应商须具有独立法人或独立承担民事责任的能力</w:t>
            </w:r>
          </w:p>
        </w:tc>
        <w:tc>
          <w:tcPr>
            <w:tcW w:w="7158" w:type="dxa"/>
            <w:gridSpan w:val="3"/>
            <w:tcBorders>
              <w:top w:val="single" w:color="auto" w:sz="4" w:space="0"/>
              <w:left w:val="single" w:color="auto" w:sz="4" w:space="0"/>
              <w:bottom w:val="single" w:color="auto" w:sz="4" w:space="0"/>
              <w:right w:val="single" w:color="auto" w:sz="4" w:space="0"/>
            </w:tcBorders>
            <w:noWrap w:val="0"/>
            <w:vAlign w:val="center"/>
          </w:tcPr>
          <w:p w14:paraId="5A516317">
            <w:pPr>
              <w:keepNext w:val="0"/>
              <w:keepLines w:val="0"/>
              <w:suppressLineNumbers w:val="0"/>
              <w:snapToGrid w:val="0"/>
              <w:spacing w:before="0" w:beforeAutospacing="0" w:after="0" w:afterAutospacing="0" w:line="240" w:lineRule="auto"/>
              <w:ind w:left="0" w:leftChars="0" w:right="0" w:rightChars="0"/>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sz w:val="21"/>
                <w:szCs w:val="21"/>
              </w:rPr>
              <w:t>投标人为法人或者其他组织的，提供营业执照等证明文件；投标人为自然人的，提供身份证明。</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与本次采购内容相关经营范围内的营业执照</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w:t>
            </w:r>
          </w:p>
        </w:tc>
      </w:tr>
      <w:tr w14:paraId="155AC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1"/>
          <w:wBefore w:w="44" w:type="dxa"/>
          <w:trHeight w:val="0" w:hRule="atLeast"/>
          <w:jc w:val="center"/>
        </w:trPr>
        <w:tc>
          <w:tcPr>
            <w:tcW w:w="757" w:type="dxa"/>
            <w:gridSpan w:val="2"/>
            <w:vMerge w:val="continue"/>
            <w:tcBorders>
              <w:left w:val="single" w:color="auto" w:sz="4" w:space="0"/>
              <w:right w:val="single" w:color="auto" w:sz="4" w:space="0"/>
            </w:tcBorders>
            <w:noWrap w:val="0"/>
            <w:vAlign w:val="center"/>
          </w:tcPr>
          <w:p w14:paraId="16F2D907">
            <w:pPr>
              <w:keepNext w:val="0"/>
              <w:keepLines w:val="0"/>
              <w:suppressLineNumbers w:val="0"/>
              <w:snapToGrid w:val="0"/>
              <w:spacing w:before="0" w:beforeAutospacing="0" w:after="0" w:afterAutospacing="0"/>
              <w:ind w:left="0" w:leftChars="0" w:right="0" w:rightChars="0"/>
              <w:rPr>
                <w:rFonts w:hint="eastAsia" w:ascii="宋体" w:hAnsi="宋体" w:eastAsia="宋体" w:cs="宋体"/>
                <w:i w:val="0"/>
                <w:iCs w:val="0"/>
                <w:color w:val="000000"/>
                <w:kern w:val="0"/>
                <w:sz w:val="18"/>
                <w:szCs w:val="18"/>
                <w:u w:val="none"/>
                <w:lang w:val="en-US" w:eastAsia="zh-CN" w:bidi="ar"/>
              </w:rPr>
            </w:pPr>
          </w:p>
        </w:tc>
        <w:tc>
          <w:tcPr>
            <w:tcW w:w="1669" w:type="dxa"/>
            <w:tcBorders>
              <w:top w:val="single" w:color="auto" w:sz="4" w:space="0"/>
              <w:left w:val="single" w:color="auto" w:sz="4" w:space="0"/>
              <w:bottom w:val="single" w:color="auto" w:sz="4" w:space="0"/>
              <w:right w:val="single" w:color="auto" w:sz="4" w:space="0"/>
            </w:tcBorders>
            <w:noWrap w:val="0"/>
            <w:vAlign w:val="center"/>
          </w:tcPr>
          <w:p w14:paraId="373C30F6">
            <w:pPr>
              <w:keepNext w:val="0"/>
              <w:keepLines w:val="0"/>
              <w:suppressLineNumbers w:val="0"/>
              <w:snapToGrid w:val="0"/>
              <w:spacing w:before="0" w:beforeAutospacing="0" w:after="0" w:afterAutospacing="0" w:line="240" w:lineRule="auto"/>
              <w:ind w:left="0" w:leftChars="0" w:right="0" w:rightChars="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sz w:val="21"/>
                <w:szCs w:val="21"/>
              </w:rPr>
              <w:t>具有良好的商业信誉</w:t>
            </w:r>
          </w:p>
        </w:tc>
        <w:tc>
          <w:tcPr>
            <w:tcW w:w="7158" w:type="dxa"/>
            <w:gridSpan w:val="3"/>
            <w:tcBorders>
              <w:top w:val="single" w:color="auto" w:sz="4" w:space="0"/>
              <w:left w:val="single" w:color="auto" w:sz="4" w:space="0"/>
              <w:bottom w:val="single" w:color="auto" w:sz="4" w:space="0"/>
              <w:right w:val="single" w:color="auto" w:sz="4" w:space="0"/>
            </w:tcBorders>
            <w:noWrap w:val="0"/>
            <w:vAlign w:val="center"/>
          </w:tcPr>
          <w:p w14:paraId="54F0D68B">
            <w:pPr>
              <w:keepNext w:val="0"/>
              <w:keepLines w:val="0"/>
              <w:suppressLineNumbers w:val="0"/>
              <w:snapToGrid w:val="0"/>
              <w:spacing w:before="0" w:beforeAutospacing="0" w:after="0" w:afterAutospacing="0" w:line="240" w:lineRule="auto"/>
              <w:ind w:left="0" w:leftChars="0" w:right="0" w:rightChars="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sz w:val="21"/>
                <w:szCs w:val="21"/>
              </w:rPr>
              <w:t>到提交投标文件的截止时间，投标人未被列入失信被执行人、重大税收违法案件当事人名单、政府采购严重违法失信行为记录名单。（以投标人通过“信用中国”网站和“中国政府采购网”网站的信用记录截图</w:t>
            </w:r>
            <w:r>
              <w:rPr>
                <w:rFonts w:hint="eastAsia" w:ascii="宋体" w:hAnsi="宋体" w:eastAsia="宋体" w:cs="宋体"/>
                <w:sz w:val="21"/>
                <w:szCs w:val="21"/>
                <w:lang w:val="en-US" w:eastAsia="zh-CN"/>
              </w:rPr>
              <w:t>或</w:t>
            </w:r>
            <w:r>
              <w:rPr>
                <w:rFonts w:hint="eastAsia" w:ascii="宋体" w:hAnsi="宋体" w:eastAsia="宋体" w:cs="宋体"/>
                <w:sz w:val="21"/>
                <w:szCs w:val="21"/>
              </w:rPr>
              <w:t>评标现场核实情况为准）</w:t>
            </w:r>
          </w:p>
        </w:tc>
      </w:tr>
      <w:tr w14:paraId="7526A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1"/>
          <w:wBefore w:w="44" w:type="dxa"/>
          <w:trHeight w:val="853" w:hRule="atLeast"/>
          <w:jc w:val="center"/>
        </w:trPr>
        <w:tc>
          <w:tcPr>
            <w:tcW w:w="757" w:type="dxa"/>
            <w:gridSpan w:val="2"/>
            <w:vMerge w:val="continue"/>
            <w:tcBorders>
              <w:left w:val="single" w:color="auto" w:sz="4" w:space="0"/>
              <w:right w:val="single" w:color="auto" w:sz="4" w:space="0"/>
            </w:tcBorders>
            <w:noWrap w:val="0"/>
            <w:vAlign w:val="center"/>
          </w:tcPr>
          <w:p w14:paraId="5F30AB24">
            <w:pPr>
              <w:keepNext w:val="0"/>
              <w:keepLines w:val="0"/>
              <w:suppressLineNumbers w:val="0"/>
              <w:snapToGrid w:val="0"/>
              <w:spacing w:before="0" w:beforeAutospacing="0" w:after="0" w:afterAutospacing="0"/>
              <w:ind w:left="0" w:leftChars="0" w:right="0" w:rightChars="0"/>
              <w:rPr>
                <w:rFonts w:hint="eastAsia" w:ascii="宋体" w:hAnsi="宋体" w:eastAsia="宋体" w:cs="宋体"/>
                <w:i w:val="0"/>
                <w:iCs w:val="0"/>
                <w:color w:val="000000"/>
                <w:kern w:val="0"/>
                <w:sz w:val="18"/>
                <w:szCs w:val="18"/>
                <w:u w:val="none"/>
                <w:lang w:val="en-US" w:eastAsia="zh-CN" w:bidi="ar"/>
              </w:rPr>
            </w:pPr>
          </w:p>
        </w:tc>
        <w:tc>
          <w:tcPr>
            <w:tcW w:w="1669" w:type="dxa"/>
            <w:tcBorders>
              <w:top w:val="single" w:color="auto" w:sz="4" w:space="0"/>
              <w:left w:val="single" w:color="auto" w:sz="4" w:space="0"/>
              <w:bottom w:val="single" w:color="auto" w:sz="4" w:space="0"/>
              <w:right w:val="single" w:color="auto" w:sz="4" w:space="0"/>
            </w:tcBorders>
            <w:noWrap w:val="0"/>
            <w:vAlign w:val="center"/>
          </w:tcPr>
          <w:p w14:paraId="481AD223">
            <w:pPr>
              <w:keepNext w:val="0"/>
              <w:keepLines w:val="0"/>
              <w:suppressLineNumbers w:val="0"/>
              <w:snapToGrid w:val="0"/>
              <w:spacing w:before="0" w:beforeAutospacing="0" w:after="0" w:afterAutospacing="0" w:line="240" w:lineRule="auto"/>
              <w:ind w:left="0" w:leftChars="0" w:right="0" w:rightChars="0"/>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sz w:val="21"/>
                <w:szCs w:val="21"/>
                <w:lang w:val="en-US" w:eastAsia="zh-CN"/>
              </w:rPr>
              <w:t>具有履行合同所必须得设备和专业技术能力的声明</w:t>
            </w:r>
          </w:p>
        </w:tc>
        <w:tc>
          <w:tcPr>
            <w:tcW w:w="7158" w:type="dxa"/>
            <w:gridSpan w:val="3"/>
            <w:tcBorders>
              <w:top w:val="single" w:color="auto" w:sz="4" w:space="0"/>
              <w:left w:val="single" w:color="auto" w:sz="4" w:space="0"/>
              <w:bottom w:val="single" w:color="auto" w:sz="4" w:space="0"/>
              <w:right w:val="single" w:color="auto" w:sz="4" w:space="0"/>
            </w:tcBorders>
            <w:noWrap w:val="0"/>
            <w:vAlign w:val="center"/>
          </w:tcPr>
          <w:p w14:paraId="7B87B15D">
            <w:pPr>
              <w:keepNext w:val="0"/>
              <w:keepLines w:val="0"/>
              <w:suppressLineNumbers w:val="0"/>
              <w:snapToGrid w:val="0"/>
              <w:spacing w:before="0" w:beforeAutospacing="0" w:after="0" w:afterAutospacing="0" w:line="240" w:lineRule="auto"/>
              <w:ind w:left="0" w:leftChars="0" w:right="0" w:rightChars="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sz w:val="21"/>
                <w:szCs w:val="21"/>
                <w:lang w:val="en-US" w:eastAsia="zh-CN"/>
              </w:rPr>
              <w:t>广告制作所需的设备。</w:t>
            </w:r>
          </w:p>
        </w:tc>
      </w:tr>
      <w:tr w14:paraId="57C86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1"/>
          <w:wBefore w:w="44" w:type="dxa"/>
          <w:trHeight w:val="0" w:hRule="atLeast"/>
          <w:jc w:val="center"/>
        </w:trPr>
        <w:tc>
          <w:tcPr>
            <w:tcW w:w="757" w:type="dxa"/>
            <w:gridSpan w:val="2"/>
            <w:vMerge w:val="continue"/>
            <w:tcBorders>
              <w:left w:val="single" w:color="auto" w:sz="4" w:space="0"/>
              <w:right w:val="single" w:color="auto" w:sz="4" w:space="0"/>
            </w:tcBorders>
            <w:noWrap/>
            <w:vAlign w:val="center"/>
          </w:tcPr>
          <w:p w14:paraId="0C4F0997">
            <w:pPr>
              <w:keepNext w:val="0"/>
              <w:keepLines w:val="0"/>
              <w:suppressLineNumbers w:val="0"/>
              <w:snapToGrid w:val="0"/>
              <w:spacing w:before="0" w:beforeAutospacing="0" w:after="0" w:afterAutospacing="0"/>
              <w:ind w:left="0" w:leftChars="0" w:right="0" w:rightChars="0"/>
              <w:rPr>
                <w:rFonts w:hint="eastAsia" w:ascii="宋体" w:hAnsi="宋体" w:eastAsia="宋体" w:cs="宋体"/>
                <w:i w:val="0"/>
                <w:iCs w:val="0"/>
                <w:color w:val="000000"/>
                <w:kern w:val="0"/>
                <w:sz w:val="18"/>
                <w:szCs w:val="18"/>
                <w:u w:val="none"/>
                <w:lang w:val="en-US" w:eastAsia="zh-CN" w:bidi="ar"/>
              </w:rPr>
            </w:pPr>
          </w:p>
        </w:tc>
        <w:tc>
          <w:tcPr>
            <w:tcW w:w="1669" w:type="dxa"/>
            <w:tcBorders>
              <w:top w:val="single" w:color="auto" w:sz="4" w:space="0"/>
              <w:left w:val="single" w:color="auto" w:sz="4" w:space="0"/>
              <w:bottom w:val="single" w:color="auto" w:sz="4" w:space="0"/>
              <w:right w:val="single" w:color="auto" w:sz="4" w:space="0"/>
            </w:tcBorders>
            <w:noWrap w:val="0"/>
            <w:vAlign w:val="center"/>
          </w:tcPr>
          <w:p w14:paraId="266FE81F">
            <w:pPr>
              <w:keepNext w:val="0"/>
              <w:keepLines w:val="0"/>
              <w:suppressLineNumbers w:val="0"/>
              <w:snapToGrid w:val="0"/>
              <w:spacing w:before="0" w:beforeAutospacing="0" w:after="0" w:afterAutospacing="0" w:line="240" w:lineRule="auto"/>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rPr>
              <w:t>有依法缴纳税收</w:t>
            </w:r>
            <w:r>
              <w:rPr>
                <w:rFonts w:hint="eastAsia" w:ascii="宋体" w:hAnsi="宋体" w:cs="宋体"/>
                <w:sz w:val="21"/>
                <w:szCs w:val="21"/>
                <w:lang w:eastAsia="zh-CN"/>
              </w:rPr>
              <w:t>、</w:t>
            </w:r>
            <w:r>
              <w:rPr>
                <w:rFonts w:hint="eastAsia" w:ascii="宋体" w:hAnsi="宋体" w:eastAsia="宋体" w:cs="宋体"/>
                <w:sz w:val="21"/>
                <w:szCs w:val="21"/>
              </w:rPr>
              <w:t>社会保障资金的良好记录</w:t>
            </w:r>
          </w:p>
        </w:tc>
        <w:tc>
          <w:tcPr>
            <w:tcW w:w="7158" w:type="dxa"/>
            <w:gridSpan w:val="3"/>
            <w:tcBorders>
              <w:top w:val="single" w:color="auto" w:sz="4" w:space="0"/>
              <w:left w:val="single" w:color="auto" w:sz="4" w:space="0"/>
              <w:bottom w:val="single" w:color="auto" w:sz="4" w:space="0"/>
              <w:right w:val="single" w:color="auto" w:sz="4" w:space="0"/>
            </w:tcBorders>
            <w:noWrap w:val="0"/>
            <w:vAlign w:val="center"/>
          </w:tcPr>
          <w:p w14:paraId="360E2FFA">
            <w:pPr>
              <w:keepNext w:val="0"/>
              <w:keepLines w:val="0"/>
              <w:suppressLineNumbers w:val="0"/>
              <w:snapToGrid w:val="0"/>
              <w:spacing w:before="0" w:beforeAutospacing="0" w:after="0" w:afterAutospacing="0" w:line="240" w:lineRule="auto"/>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供应商自投标期间一年内任意三个月的增值税纳税证明（包括无纳税记录或零报税的证明）、新成立的且不足一年的按实际提供（必须提供，须盖公章）</w:t>
            </w:r>
            <w:r>
              <w:rPr>
                <w:rFonts w:hint="eastAsia" w:ascii="宋体" w:hAnsi="宋体" w:cs="宋体"/>
                <w:i w:val="0"/>
                <w:iCs w:val="0"/>
                <w:color w:val="000000"/>
                <w:kern w:val="0"/>
                <w:sz w:val="21"/>
                <w:szCs w:val="21"/>
                <w:u w:val="none"/>
                <w:lang w:val="en-US" w:eastAsia="zh-CN" w:bidi="ar"/>
              </w:rPr>
              <w:t>；授权代表人自</w:t>
            </w:r>
            <w:r>
              <w:rPr>
                <w:rFonts w:hint="eastAsia" w:ascii="宋体" w:hAnsi="宋体" w:eastAsia="宋体" w:cs="宋体"/>
                <w:i w:val="0"/>
                <w:iCs w:val="0"/>
                <w:color w:val="000000"/>
                <w:kern w:val="0"/>
                <w:sz w:val="21"/>
                <w:szCs w:val="21"/>
                <w:u w:val="none"/>
                <w:lang w:val="en-US" w:eastAsia="zh-CN" w:bidi="ar"/>
              </w:rPr>
              <w:t>投标期间一年内</w:t>
            </w:r>
            <w:r>
              <w:rPr>
                <w:rFonts w:hint="eastAsia" w:ascii="宋体" w:hAnsi="宋体" w:cs="宋体"/>
                <w:i w:val="0"/>
                <w:iCs w:val="0"/>
                <w:color w:val="000000"/>
                <w:kern w:val="0"/>
                <w:sz w:val="21"/>
                <w:szCs w:val="21"/>
                <w:u w:val="none"/>
                <w:lang w:val="en-US" w:eastAsia="zh-CN" w:bidi="ar"/>
              </w:rPr>
              <w:t>任意三个月的依法缴纳社会保险费的相关证明（必须提供，须盖公章）</w:t>
            </w:r>
          </w:p>
        </w:tc>
      </w:tr>
      <w:tr w14:paraId="1A53B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1"/>
          <w:wBefore w:w="44" w:type="dxa"/>
          <w:trHeight w:val="0" w:hRule="atLeast"/>
          <w:jc w:val="center"/>
        </w:trPr>
        <w:tc>
          <w:tcPr>
            <w:tcW w:w="757" w:type="dxa"/>
            <w:gridSpan w:val="2"/>
            <w:vMerge w:val="continue"/>
            <w:tcBorders>
              <w:left w:val="single" w:color="auto" w:sz="4" w:space="0"/>
              <w:right w:val="single" w:color="auto" w:sz="4" w:space="0"/>
            </w:tcBorders>
            <w:noWrap/>
            <w:vAlign w:val="center"/>
          </w:tcPr>
          <w:p w14:paraId="633EAABC">
            <w:pPr>
              <w:keepNext w:val="0"/>
              <w:keepLines w:val="0"/>
              <w:suppressLineNumbers w:val="0"/>
              <w:snapToGrid w:val="0"/>
              <w:spacing w:before="0" w:beforeAutospacing="0" w:after="0" w:afterAutospacing="0"/>
              <w:ind w:left="0" w:leftChars="0" w:right="0" w:rightChars="0"/>
              <w:rPr>
                <w:rFonts w:hint="eastAsia" w:ascii="宋体" w:hAnsi="宋体" w:eastAsia="宋体" w:cs="宋体"/>
                <w:i w:val="0"/>
                <w:iCs w:val="0"/>
                <w:color w:val="000000"/>
                <w:kern w:val="0"/>
                <w:sz w:val="18"/>
                <w:szCs w:val="18"/>
                <w:u w:val="none"/>
                <w:lang w:val="en-US" w:eastAsia="zh-CN" w:bidi="ar"/>
              </w:rPr>
            </w:pPr>
          </w:p>
        </w:tc>
        <w:tc>
          <w:tcPr>
            <w:tcW w:w="1669" w:type="dxa"/>
            <w:tcBorders>
              <w:top w:val="single" w:color="auto" w:sz="4" w:space="0"/>
              <w:left w:val="single" w:color="auto" w:sz="4" w:space="0"/>
              <w:bottom w:val="single" w:color="auto" w:sz="4" w:space="0"/>
              <w:right w:val="single" w:color="auto" w:sz="4" w:space="0"/>
            </w:tcBorders>
            <w:noWrap w:val="0"/>
            <w:vAlign w:val="center"/>
          </w:tcPr>
          <w:p w14:paraId="1201BC55">
            <w:pPr>
              <w:keepNext w:val="0"/>
              <w:keepLines w:val="0"/>
              <w:suppressLineNumbers w:val="0"/>
              <w:snapToGrid w:val="0"/>
              <w:spacing w:before="0" w:beforeAutospacing="0" w:after="0" w:afterAutospacing="0" w:line="240" w:lineRule="auto"/>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参加活动前无重大违法记录的书面声明</w:t>
            </w:r>
          </w:p>
        </w:tc>
        <w:tc>
          <w:tcPr>
            <w:tcW w:w="7158" w:type="dxa"/>
            <w:gridSpan w:val="3"/>
            <w:tcBorders>
              <w:top w:val="single" w:color="auto" w:sz="4" w:space="0"/>
              <w:left w:val="single" w:color="auto" w:sz="4" w:space="0"/>
              <w:bottom w:val="single" w:color="auto" w:sz="4" w:space="0"/>
              <w:right w:val="single" w:color="auto" w:sz="4" w:space="0"/>
            </w:tcBorders>
            <w:noWrap w:val="0"/>
            <w:vAlign w:val="center"/>
          </w:tcPr>
          <w:p w14:paraId="02569B03">
            <w:pPr>
              <w:keepNext w:val="0"/>
              <w:keepLines w:val="0"/>
              <w:suppressLineNumbers w:val="0"/>
              <w:snapToGrid w:val="0"/>
              <w:spacing w:before="0" w:beforeAutospacing="0" w:after="0" w:afterAutospacing="0" w:line="240" w:lineRule="auto"/>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zh-CN" w:eastAsia="zh-CN" w:bidi="ar"/>
              </w:rPr>
              <w:t>严格遵守《中华人民共和国政府采购法》、《中华人民共和国政府采购法实施条例》及所有相关法律、法规和规定，同时声明：在参加此次政府采购活动前一年内，本公司在经营活动中无重大违法记录</w:t>
            </w:r>
            <w:r>
              <w:rPr>
                <w:rFonts w:hint="eastAsia"/>
                <w:color w:val="auto"/>
                <w:sz w:val="24"/>
                <w:szCs w:val="24"/>
                <w:lang w:val="zh-CN"/>
              </w:rPr>
              <w:t>。</w:t>
            </w:r>
          </w:p>
        </w:tc>
      </w:tr>
      <w:tr w14:paraId="7A7D7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1"/>
          <w:wBefore w:w="44" w:type="dxa"/>
          <w:trHeight w:val="0" w:hRule="atLeast"/>
          <w:jc w:val="center"/>
        </w:trPr>
        <w:tc>
          <w:tcPr>
            <w:tcW w:w="757" w:type="dxa"/>
            <w:gridSpan w:val="2"/>
            <w:vMerge w:val="continue"/>
            <w:tcBorders>
              <w:left w:val="single" w:color="auto" w:sz="4" w:space="0"/>
              <w:right w:val="single" w:color="auto" w:sz="4" w:space="0"/>
            </w:tcBorders>
            <w:noWrap/>
            <w:vAlign w:val="center"/>
          </w:tcPr>
          <w:p w14:paraId="2A4B4D27">
            <w:pPr>
              <w:keepNext w:val="0"/>
              <w:keepLines w:val="0"/>
              <w:suppressLineNumbers w:val="0"/>
              <w:snapToGrid w:val="0"/>
              <w:spacing w:before="0" w:beforeAutospacing="0" w:after="0" w:afterAutospacing="0"/>
              <w:ind w:left="0" w:leftChars="0" w:right="0" w:rightChars="0"/>
              <w:rPr>
                <w:rFonts w:hint="eastAsia" w:ascii="宋体" w:hAnsi="宋体" w:eastAsia="宋体" w:cs="宋体"/>
                <w:i w:val="0"/>
                <w:iCs w:val="0"/>
                <w:color w:val="000000"/>
                <w:kern w:val="0"/>
                <w:sz w:val="18"/>
                <w:szCs w:val="18"/>
                <w:u w:val="none"/>
                <w:lang w:val="en-US" w:eastAsia="zh-CN" w:bidi="ar"/>
              </w:rPr>
            </w:pPr>
          </w:p>
        </w:tc>
        <w:tc>
          <w:tcPr>
            <w:tcW w:w="1669" w:type="dxa"/>
            <w:tcBorders>
              <w:top w:val="single" w:color="auto" w:sz="4" w:space="0"/>
              <w:left w:val="single" w:color="auto" w:sz="4" w:space="0"/>
              <w:bottom w:val="single" w:color="auto" w:sz="4" w:space="0"/>
              <w:right w:val="single" w:color="auto" w:sz="4" w:space="0"/>
            </w:tcBorders>
            <w:noWrap w:val="0"/>
            <w:vAlign w:val="center"/>
          </w:tcPr>
          <w:p w14:paraId="583FDEDB">
            <w:pPr>
              <w:keepNext w:val="0"/>
              <w:keepLines w:val="0"/>
              <w:suppressLineNumbers w:val="0"/>
              <w:snapToGrid w:val="0"/>
              <w:spacing w:before="0" w:beforeAutospacing="0" w:after="0" w:afterAutospacing="0" w:line="240" w:lineRule="auto"/>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近三年的业绩情况</w:t>
            </w:r>
          </w:p>
        </w:tc>
        <w:tc>
          <w:tcPr>
            <w:tcW w:w="7158" w:type="dxa"/>
            <w:gridSpan w:val="3"/>
            <w:tcBorders>
              <w:top w:val="single" w:color="auto" w:sz="4" w:space="0"/>
              <w:left w:val="single" w:color="auto" w:sz="4" w:space="0"/>
              <w:bottom w:val="single" w:color="auto" w:sz="4" w:space="0"/>
              <w:right w:val="single" w:color="auto" w:sz="4" w:space="0"/>
            </w:tcBorders>
            <w:noWrap w:val="0"/>
            <w:vAlign w:val="center"/>
          </w:tcPr>
          <w:p w14:paraId="12103A54">
            <w:pPr>
              <w:keepNext w:val="0"/>
              <w:keepLines w:val="0"/>
              <w:suppressLineNumbers w:val="0"/>
              <w:snapToGrid w:val="0"/>
              <w:spacing w:before="0" w:beforeAutospacing="0" w:after="0" w:afterAutospacing="0" w:line="240" w:lineRule="auto"/>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提供至少一份的与公立医疗机构或事业单位合作的合同复印件</w:t>
            </w:r>
          </w:p>
        </w:tc>
      </w:tr>
      <w:tr w14:paraId="37D10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1"/>
          <w:wBefore w:w="44" w:type="dxa"/>
          <w:trHeight w:val="0" w:hRule="atLeast"/>
          <w:jc w:val="center"/>
        </w:trPr>
        <w:tc>
          <w:tcPr>
            <w:tcW w:w="757" w:type="dxa"/>
            <w:gridSpan w:val="2"/>
            <w:vMerge w:val="continue"/>
            <w:tcBorders>
              <w:left w:val="single" w:color="auto" w:sz="4" w:space="0"/>
              <w:right w:val="single" w:color="auto" w:sz="4" w:space="0"/>
            </w:tcBorders>
            <w:noWrap w:val="0"/>
            <w:vAlign w:val="center"/>
          </w:tcPr>
          <w:p w14:paraId="1FE9A5A2">
            <w:pPr>
              <w:keepNext w:val="0"/>
              <w:keepLines w:val="0"/>
              <w:suppressLineNumbers w:val="0"/>
              <w:snapToGrid w:val="0"/>
              <w:spacing w:before="0" w:beforeAutospacing="0" w:after="0" w:afterAutospacing="0"/>
              <w:ind w:left="0" w:leftChars="0" w:right="0" w:rightChars="0"/>
              <w:rPr>
                <w:rFonts w:hint="eastAsia" w:ascii="宋体" w:hAnsi="宋体" w:eastAsia="宋体" w:cs="宋体"/>
                <w:i w:val="0"/>
                <w:iCs w:val="0"/>
                <w:color w:val="000000"/>
                <w:kern w:val="0"/>
                <w:sz w:val="18"/>
                <w:szCs w:val="18"/>
                <w:u w:val="none"/>
                <w:lang w:val="en-US" w:eastAsia="zh-CN" w:bidi="ar"/>
              </w:rPr>
            </w:pPr>
          </w:p>
        </w:tc>
        <w:tc>
          <w:tcPr>
            <w:tcW w:w="1669" w:type="dxa"/>
            <w:tcBorders>
              <w:top w:val="single" w:color="auto" w:sz="4" w:space="0"/>
              <w:left w:val="single" w:color="auto" w:sz="4" w:space="0"/>
              <w:bottom w:val="single" w:color="auto" w:sz="4" w:space="0"/>
              <w:right w:val="single" w:color="auto" w:sz="4" w:space="0"/>
            </w:tcBorders>
            <w:noWrap w:val="0"/>
            <w:vAlign w:val="center"/>
          </w:tcPr>
          <w:p w14:paraId="1D18FCC4">
            <w:pPr>
              <w:keepNext w:val="0"/>
              <w:keepLines w:val="0"/>
              <w:suppressLineNumbers w:val="0"/>
              <w:snapToGrid w:val="0"/>
              <w:spacing w:before="0" w:beforeAutospacing="0" w:after="0" w:afterAutospacing="0" w:line="240" w:lineRule="auto"/>
              <w:ind w:left="0" w:leftChars="0" w:right="0" w:rightChars="0"/>
              <w:jc w:val="left"/>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color w:val="auto"/>
                <w:sz w:val="21"/>
                <w:szCs w:val="21"/>
              </w:rPr>
              <w:t>投标文件规范性、符合性</w:t>
            </w:r>
          </w:p>
        </w:tc>
        <w:tc>
          <w:tcPr>
            <w:tcW w:w="7158" w:type="dxa"/>
            <w:gridSpan w:val="3"/>
            <w:tcBorders>
              <w:top w:val="single" w:color="auto" w:sz="4" w:space="0"/>
              <w:left w:val="single" w:color="auto" w:sz="4" w:space="0"/>
              <w:bottom w:val="single" w:color="auto" w:sz="4" w:space="0"/>
              <w:right w:val="single" w:color="auto" w:sz="4" w:space="0"/>
            </w:tcBorders>
            <w:noWrap w:val="0"/>
            <w:vAlign w:val="center"/>
          </w:tcPr>
          <w:p w14:paraId="789390D1">
            <w:pPr>
              <w:keepNext w:val="0"/>
              <w:keepLines w:val="0"/>
              <w:suppressLineNumbers w:val="0"/>
              <w:snapToGrid w:val="0"/>
              <w:spacing w:before="0" w:beforeAutospacing="0" w:after="0" w:afterAutospacing="0" w:line="240" w:lineRule="auto"/>
              <w:ind w:left="0" w:leftChars="0" w:right="0" w:rightChars="0"/>
              <w:jc w:val="left"/>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color w:val="auto"/>
                <w:sz w:val="21"/>
                <w:szCs w:val="21"/>
              </w:rPr>
              <w:t>投标文件的编制、密封、装订、签署、盖章、涂改、删除、插字、公章使用等符合招标文件要求；投标文件的格式、文字、目录、页码等符合招标文件要求或对投标无实质性影响。</w:t>
            </w:r>
          </w:p>
        </w:tc>
      </w:tr>
      <w:tr w14:paraId="1380E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1"/>
          <w:wBefore w:w="44" w:type="dxa"/>
          <w:trHeight w:val="0" w:hRule="atLeast"/>
          <w:jc w:val="center"/>
        </w:trPr>
        <w:tc>
          <w:tcPr>
            <w:tcW w:w="757" w:type="dxa"/>
            <w:gridSpan w:val="2"/>
            <w:vMerge w:val="continue"/>
            <w:tcBorders>
              <w:left w:val="single" w:color="auto" w:sz="4" w:space="0"/>
              <w:right w:val="single" w:color="auto" w:sz="4" w:space="0"/>
            </w:tcBorders>
            <w:noWrap w:val="0"/>
            <w:vAlign w:val="center"/>
          </w:tcPr>
          <w:p w14:paraId="67F7862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6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98D14B">
            <w:pPr>
              <w:keepNext w:val="0"/>
              <w:keepLines w:val="0"/>
              <w:suppressLineNumbers w:val="0"/>
              <w:snapToGrid w:val="0"/>
              <w:spacing w:before="0" w:beforeAutospacing="0" w:after="0" w:afterAutospacing="0" w:line="240" w:lineRule="auto"/>
              <w:ind w:left="0" w:leftChars="0" w:right="0" w:right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联合体投标</w:t>
            </w:r>
          </w:p>
        </w:tc>
        <w:tc>
          <w:tcPr>
            <w:tcW w:w="7158"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0B91F210">
            <w:pPr>
              <w:keepNext w:val="0"/>
              <w:keepLines w:val="0"/>
              <w:suppressLineNumbers w:val="0"/>
              <w:snapToGrid w:val="0"/>
              <w:spacing w:before="0" w:beforeAutospacing="0" w:after="0" w:afterAutospacing="0" w:line="240" w:lineRule="auto"/>
              <w:ind w:left="0" w:leftChars="0" w:right="0" w:right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本项目不接受联合体投标。（如要求联合体投标，符合本招标文件对联合体投标的相关要求）</w:t>
            </w:r>
          </w:p>
        </w:tc>
      </w:tr>
      <w:tr w14:paraId="162A3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1"/>
          <w:wBefore w:w="44" w:type="dxa"/>
          <w:trHeight w:val="0" w:hRule="atLeast"/>
          <w:jc w:val="center"/>
        </w:trPr>
        <w:tc>
          <w:tcPr>
            <w:tcW w:w="757" w:type="dxa"/>
            <w:gridSpan w:val="2"/>
            <w:vMerge w:val="continue"/>
            <w:tcBorders>
              <w:left w:val="single" w:color="auto" w:sz="4" w:space="0"/>
              <w:right w:val="single" w:color="auto" w:sz="4" w:space="0"/>
            </w:tcBorders>
            <w:noWrap w:val="0"/>
            <w:vAlign w:val="center"/>
          </w:tcPr>
          <w:p w14:paraId="1FD56F1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66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170B1A4F">
            <w:pPr>
              <w:keepNext w:val="0"/>
              <w:keepLines w:val="0"/>
              <w:suppressLineNumbers w:val="0"/>
              <w:snapToGrid w:val="0"/>
              <w:spacing w:before="0" w:beforeAutospacing="0" w:after="0" w:afterAutospacing="0" w:line="240" w:lineRule="auto"/>
              <w:ind w:left="0" w:leftChars="0" w:right="0" w:right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rPr>
              <w:t>其他要求投标报价</w:t>
            </w:r>
          </w:p>
        </w:tc>
        <w:tc>
          <w:tcPr>
            <w:tcW w:w="7158"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7FEEA27F">
            <w:pPr>
              <w:keepNext w:val="0"/>
              <w:keepLines w:val="0"/>
              <w:suppressLineNumbers w:val="0"/>
              <w:snapToGrid w:val="0"/>
              <w:spacing w:before="0" w:beforeAutospacing="0" w:after="0" w:afterAutospacing="0" w:line="240" w:lineRule="auto"/>
              <w:ind w:left="0" w:leftChars="0" w:right="0" w:right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rPr>
              <w:t>只能有一个有效报价且不超过采购预算。</w:t>
            </w:r>
          </w:p>
        </w:tc>
      </w:tr>
      <w:tr w14:paraId="2218C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1"/>
          <w:wBefore w:w="44" w:type="dxa"/>
          <w:trHeight w:val="0" w:hRule="atLeast"/>
          <w:jc w:val="center"/>
        </w:trPr>
        <w:tc>
          <w:tcPr>
            <w:tcW w:w="757" w:type="dxa"/>
            <w:gridSpan w:val="2"/>
            <w:vMerge w:val="continue"/>
            <w:tcBorders>
              <w:left w:val="single" w:color="auto" w:sz="4" w:space="0"/>
              <w:bottom w:val="single" w:color="auto" w:sz="4" w:space="0"/>
              <w:right w:val="single" w:color="auto" w:sz="4" w:space="0"/>
            </w:tcBorders>
            <w:noWrap w:val="0"/>
            <w:vAlign w:val="center"/>
          </w:tcPr>
          <w:p w14:paraId="2FA5CB3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1669" w:type="dxa"/>
            <w:vMerge w:val="continue"/>
            <w:tcBorders>
              <w:top w:val="single" w:color="auto" w:sz="4" w:space="0"/>
              <w:left w:val="single" w:color="auto" w:sz="4" w:space="0"/>
              <w:bottom w:val="single" w:color="auto" w:sz="4" w:space="0"/>
              <w:right w:val="single" w:color="auto" w:sz="4" w:space="0"/>
            </w:tcBorders>
            <w:noWrap w:val="0"/>
            <w:vAlign w:val="center"/>
          </w:tcPr>
          <w:p w14:paraId="5E635F66">
            <w:pPr>
              <w:snapToGrid w:val="0"/>
              <w:spacing w:line="320" w:lineRule="exact"/>
              <w:rPr>
                <w:rFonts w:hint="eastAsia" w:ascii="宋体" w:hAnsi="宋体" w:eastAsia="宋体" w:cs="宋体"/>
                <w:i w:val="0"/>
                <w:iCs w:val="0"/>
                <w:color w:val="000000"/>
                <w:kern w:val="0"/>
                <w:sz w:val="18"/>
                <w:szCs w:val="18"/>
                <w:u w:val="none"/>
                <w:lang w:val="en-US" w:eastAsia="zh-CN" w:bidi="ar"/>
              </w:rPr>
            </w:pPr>
          </w:p>
        </w:tc>
        <w:tc>
          <w:tcPr>
            <w:tcW w:w="7158"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3E47596D">
            <w:pPr>
              <w:keepNext w:val="0"/>
              <w:keepLines w:val="0"/>
              <w:suppressLineNumbers w:val="0"/>
              <w:snapToGrid w:val="0"/>
              <w:spacing w:before="0" w:beforeAutospacing="0" w:after="0" w:afterAutospacing="0" w:line="240" w:lineRule="auto"/>
              <w:ind w:left="0" w:leftChars="0" w:right="0" w:right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rPr>
              <w:t>招标文件要求的其他无效投标情形；围标、串标和法律法规规定的其它无效投标条款。</w:t>
            </w:r>
          </w:p>
        </w:tc>
      </w:tr>
    </w:tbl>
    <w:p w14:paraId="370D5279">
      <w:pPr>
        <w:pStyle w:val="6"/>
        <w:keepNext w:val="0"/>
        <w:keepLines w:val="0"/>
        <w:widowControl/>
        <w:numPr>
          <w:ilvl w:val="0"/>
          <w:numId w:val="0"/>
        </w:numPr>
        <w:suppressLineNumbers w:val="0"/>
        <w:spacing w:before="0" w:beforeAutospacing="1" w:after="0" w:afterAutospacing="1" w:line="440" w:lineRule="exact"/>
        <w:ind w:right="0" w:rightChars="0"/>
        <w:jc w:val="both"/>
        <w:rPr>
          <w:rFonts w:hint="eastAsia" w:ascii="黑体" w:hAnsi="黑体" w:eastAsia="黑体" w:cs="黑体"/>
          <w:kern w:val="2"/>
          <w:sz w:val="32"/>
          <w:szCs w:val="32"/>
          <w:shd w:val="clear" w:fill="FFFFFF"/>
          <w:lang w:val="en-US" w:eastAsia="zh-CN"/>
        </w:rPr>
      </w:pPr>
    </w:p>
    <w:p w14:paraId="096C2AF1">
      <w:pPr>
        <w:pStyle w:val="6"/>
        <w:keepNext w:val="0"/>
        <w:keepLines w:val="0"/>
        <w:widowControl/>
        <w:numPr>
          <w:ilvl w:val="0"/>
          <w:numId w:val="0"/>
        </w:numPr>
        <w:suppressLineNumbers w:val="0"/>
        <w:spacing w:before="0" w:beforeAutospacing="1" w:after="0" w:afterAutospacing="1" w:line="440" w:lineRule="exact"/>
        <w:ind w:right="0" w:rightChars="0"/>
        <w:jc w:val="both"/>
        <w:rPr>
          <w:rFonts w:hint="eastAsia" w:ascii="黑体" w:hAnsi="黑体" w:eastAsia="黑体" w:cs="黑体"/>
          <w:kern w:val="2"/>
          <w:sz w:val="32"/>
          <w:szCs w:val="32"/>
          <w:shd w:val="clear" w:fill="FFFFFF"/>
          <w:lang w:val="en-US" w:eastAsia="zh-CN"/>
        </w:rPr>
      </w:pPr>
    </w:p>
    <w:p w14:paraId="42DA7D1F">
      <w:pPr>
        <w:pStyle w:val="6"/>
        <w:keepNext w:val="0"/>
        <w:keepLines w:val="0"/>
        <w:widowControl/>
        <w:numPr>
          <w:ilvl w:val="0"/>
          <w:numId w:val="0"/>
        </w:numPr>
        <w:suppressLineNumbers w:val="0"/>
        <w:spacing w:before="0" w:beforeAutospacing="1" w:after="0" w:afterAutospacing="1" w:line="440" w:lineRule="exact"/>
        <w:ind w:right="0" w:rightChars="0"/>
        <w:jc w:val="both"/>
        <w:rPr>
          <w:rFonts w:hint="eastAsia" w:ascii="黑体" w:hAnsi="黑体" w:eastAsia="黑体" w:cs="黑体"/>
          <w:kern w:val="2"/>
          <w:sz w:val="32"/>
          <w:szCs w:val="32"/>
          <w:shd w:val="clear" w:fill="FFFFFF"/>
          <w:lang w:val="en-US" w:eastAsia="zh-CN"/>
        </w:rPr>
      </w:pPr>
    </w:p>
    <w:p w14:paraId="4890E585">
      <w:pPr>
        <w:pStyle w:val="6"/>
        <w:keepNext w:val="0"/>
        <w:keepLines w:val="0"/>
        <w:widowControl/>
        <w:numPr>
          <w:ilvl w:val="0"/>
          <w:numId w:val="0"/>
        </w:numPr>
        <w:suppressLineNumbers w:val="0"/>
        <w:spacing w:before="0" w:beforeAutospacing="1" w:after="0" w:afterAutospacing="1" w:line="440" w:lineRule="exact"/>
        <w:ind w:right="0" w:rightChars="0"/>
        <w:jc w:val="both"/>
        <w:rPr>
          <w:rFonts w:hint="eastAsia" w:ascii="黑体" w:hAnsi="黑体" w:eastAsia="黑体" w:cs="黑体"/>
          <w:kern w:val="2"/>
          <w:sz w:val="32"/>
          <w:szCs w:val="32"/>
          <w:shd w:val="clear" w:fill="FFFFFF"/>
          <w:lang w:val="en-US" w:eastAsia="zh-CN"/>
        </w:rPr>
      </w:pPr>
    </w:p>
    <w:p w14:paraId="200F4A0F">
      <w:pPr>
        <w:pStyle w:val="6"/>
        <w:keepNext w:val="0"/>
        <w:keepLines w:val="0"/>
        <w:widowControl/>
        <w:numPr>
          <w:ilvl w:val="0"/>
          <w:numId w:val="0"/>
        </w:numPr>
        <w:suppressLineNumbers w:val="0"/>
        <w:spacing w:before="0" w:beforeAutospacing="1" w:after="0" w:afterAutospacing="1" w:line="440" w:lineRule="exact"/>
        <w:ind w:right="0" w:rightChars="0"/>
        <w:jc w:val="both"/>
        <w:rPr>
          <w:rFonts w:hint="eastAsia" w:ascii="黑体" w:hAnsi="黑体" w:eastAsia="黑体" w:cs="黑体"/>
          <w:kern w:val="2"/>
          <w:sz w:val="32"/>
          <w:szCs w:val="32"/>
          <w:shd w:val="clear" w:fill="FFFFFF"/>
          <w:lang w:val="en-US" w:eastAsia="zh-CN"/>
        </w:rPr>
      </w:pPr>
    </w:p>
    <w:p w14:paraId="2E048AA7">
      <w:pPr>
        <w:pStyle w:val="6"/>
        <w:keepNext w:val="0"/>
        <w:keepLines w:val="0"/>
        <w:widowControl/>
        <w:numPr>
          <w:ilvl w:val="0"/>
          <w:numId w:val="0"/>
        </w:numPr>
        <w:suppressLineNumbers w:val="0"/>
        <w:spacing w:before="0" w:beforeAutospacing="1" w:after="0" w:afterAutospacing="1" w:line="440" w:lineRule="exact"/>
        <w:ind w:right="0" w:rightChars="0"/>
        <w:jc w:val="both"/>
        <w:rPr>
          <w:rFonts w:hint="eastAsia" w:ascii="黑体" w:hAnsi="黑体" w:eastAsia="黑体" w:cs="黑体"/>
          <w:kern w:val="2"/>
          <w:sz w:val="32"/>
          <w:szCs w:val="32"/>
          <w:shd w:val="clear" w:fill="FFFFFF"/>
          <w:lang w:val="en-US" w:eastAsia="zh-CN"/>
        </w:rPr>
      </w:pPr>
    </w:p>
    <w:p w14:paraId="51968AFF">
      <w:pPr>
        <w:pStyle w:val="6"/>
        <w:keepNext w:val="0"/>
        <w:keepLines w:val="0"/>
        <w:widowControl/>
        <w:numPr>
          <w:ilvl w:val="0"/>
          <w:numId w:val="0"/>
        </w:numPr>
        <w:suppressLineNumbers w:val="0"/>
        <w:spacing w:before="0" w:beforeAutospacing="1" w:after="0" w:afterAutospacing="1" w:line="440" w:lineRule="exact"/>
        <w:ind w:right="0" w:rightChars="0"/>
        <w:jc w:val="both"/>
        <w:rPr>
          <w:rFonts w:hint="eastAsia" w:ascii="黑体" w:hAnsi="黑体" w:eastAsia="黑体" w:cs="黑体"/>
          <w:kern w:val="2"/>
          <w:sz w:val="32"/>
          <w:szCs w:val="32"/>
          <w:shd w:val="clear" w:fill="FFFFFF"/>
          <w:lang w:val="en-US" w:eastAsia="zh-CN"/>
        </w:rPr>
      </w:pPr>
    </w:p>
    <w:p w14:paraId="04D939C3">
      <w:pPr>
        <w:pStyle w:val="6"/>
        <w:keepNext w:val="0"/>
        <w:keepLines w:val="0"/>
        <w:widowControl/>
        <w:numPr>
          <w:ilvl w:val="0"/>
          <w:numId w:val="0"/>
        </w:numPr>
        <w:suppressLineNumbers w:val="0"/>
        <w:spacing w:before="0" w:beforeAutospacing="1" w:after="0" w:afterAutospacing="1" w:line="440" w:lineRule="exact"/>
        <w:ind w:right="0" w:rightChars="0"/>
        <w:jc w:val="both"/>
        <w:rPr>
          <w:rFonts w:hint="eastAsia" w:ascii="黑体" w:hAnsi="黑体" w:eastAsia="黑体" w:cs="黑体"/>
          <w:kern w:val="2"/>
          <w:sz w:val="32"/>
          <w:szCs w:val="32"/>
          <w:shd w:val="clear" w:fill="FFFFFF"/>
          <w:lang w:val="en-US" w:eastAsia="zh-CN"/>
        </w:rPr>
      </w:pPr>
    </w:p>
    <w:p w14:paraId="36F5CE87">
      <w:pPr>
        <w:pStyle w:val="6"/>
        <w:keepNext w:val="0"/>
        <w:keepLines w:val="0"/>
        <w:widowControl/>
        <w:numPr>
          <w:ilvl w:val="0"/>
          <w:numId w:val="0"/>
        </w:numPr>
        <w:suppressLineNumbers w:val="0"/>
        <w:spacing w:before="0" w:beforeAutospacing="1" w:after="0" w:afterAutospacing="1" w:line="440" w:lineRule="exact"/>
        <w:ind w:right="0" w:rightChars="0"/>
        <w:jc w:val="both"/>
        <w:rPr>
          <w:rFonts w:hint="eastAsia" w:ascii="黑体" w:hAnsi="黑体" w:eastAsia="黑体" w:cs="黑体"/>
          <w:kern w:val="2"/>
          <w:sz w:val="32"/>
          <w:szCs w:val="32"/>
          <w:shd w:val="clear" w:fill="FFFFFF"/>
          <w:lang w:val="en-US" w:eastAsia="zh-CN"/>
        </w:rPr>
      </w:pPr>
    </w:p>
    <w:p w14:paraId="2C0A980E">
      <w:pPr>
        <w:pStyle w:val="6"/>
        <w:keepNext w:val="0"/>
        <w:keepLines w:val="0"/>
        <w:widowControl/>
        <w:numPr>
          <w:ilvl w:val="0"/>
          <w:numId w:val="0"/>
        </w:numPr>
        <w:suppressLineNumbers w:val="0"/>
        <w:spacing w:before="0" w:beforeAutospacing="1" w:after="0" w:afterAutospacing="1" w:line="440" w:lineRule="exact"/>
        <w:ind w:right="0" w:rightChars="0"/>
        <w:jc w:val="both"/>
        <w:rPr>
          <w:rFonts w:hint="eastAsia" w:ascii="黑体" w:hAnsi="黑体" w:eastAsia="黑体" w:cs="黑体"/>
          <w:kern w:val="2"/>
          <w:sz w:val="32"/>
          <w:szCs w:val="32"/>
          <w:shd w:val="clear" w:fill="FFFFFF"/>
          <w:lang w:val="en-US" w:eastAsia="zh-CN"/>
        </w:rPr>
      </w:pPr>
    </w:p>
    <w:p w14:paraId="6E702835">
      <w:pPr>
        <w:pStyle w:val="6"/>
        <w:keepNext w:val="0"/>
        <w:keepLines w:val="0"/>
        <w:widowControl/>
        <w:numPr>
          <w:ilvl w:val="0"/>
          <w:numId w:val="0"/>
        </w:numPr>
        <w:suppressLineNumbers w:val="0"/>
        <w:spacing w:before="0" w:beforeAutospacing="1" w:after="0" w:afterAutospacing="1" w:line="440" w:lineRule="exact"/>
        <w:ind w:right="0" w:rightChars="0"/>
        <w:jc w:val="both"/>
        <w:rPr>
          <w:rFonts w:hint="eastAsia" w:ascii="黑体" w:hAnsi="黑体" w:eastAsia="黑体" w:cs="黑体"/>
          <w:kern w:val="2"/>
          <w:sz w:val="32"/>
          <w:szCs w:val="32"/>
          <w:shd w:val="clear" w:fill="FFFFFF"/>
          <w:lang w:val="en-US" w:eastAsia="zh-CN"/>
        </w:rPr>
      </w:pPr>
    </w:p>
    <w:p w14:paraId="0163B2CD">
      <w:pPr>
        <w:pStyle w:val="6"/>
        <w:keepNext w:val="0"/>
        <w:keepLines w:val="0"/>
        <w:widowControl/>
        <w:numPr>
          <w:ilvl w:val="0"/>
          <w:numId w:val="0"/>
        </w:numPr>
        <w:suppressLineNumbers w:val="0"/>
        <w:spacing w:before="0" w:beforeAutospacing="1" w:after="0" w:afterAutospacing="1" w:line="440" w:lineRule="exact"/>
        <w:ind w:right="0" w:rightChars="0"/>
        <w:jc w:val="both"/>
        <w:rPr>
          <w:rFonts w:hint="eastAsia" w:ascii="黑体" w:hAnsi="黑体" w:eastAsia="黑体" w:cs="黑体"/>
          <w:kern w:val="2"/>
          <w:sz w:val="32"/>
          <w:szCs w:val="32"/>
          <w:shd w:val="clear" w:fill="FFFFFF"/>
          <w:lang w:val="en-US" w:eastAsia="zh-CN"/>
        </w:rPr>
      </w:pPr>
    </w:p>
    <w:p w14:paraId="698C77F4">
      <w:pPr>
        <w:pStyle w:val="6"/>
        <w:keepNext w:val="0"/>
        <w:keepLines w:val="0"/>
        <w:widowControl/>
        <w:numPr>
          <w:ilvl w:val="0"/>
          <w:numId w:val="0"/>
        </w:numPr>
        <w:suppressLineNumbers w:val="0"/>
        <w:spacing w:before="0" w:beforeAutospacing="1" w:after="0" w:afterAutospacing="1" w:line="440" w:lineRule="exact"/>
        <w:ind w:right="0" w:rightChars="0"/>
        <w:jc w:val="both"/>
        <w:rPr>
          <w:rFonts w:hint="eastAsia" w:ascii="黑体" w:hAnsi="黑体" w:eastAsia="黑体" w:cs="黑体"/>
          <w:kern w:val="2"/>
          <w:sz w:val="32"/>
          <w:szCs w:val="32"/>
          <w:shd w:val="clear" w:fill="FFFFFF"/>
          <w:lang w:val="en-US" w:eastAsia="zh-CN"/>
        </w:rPr>
      </w:pPr>
    </w:p>
    <w:p w14:paraId="28E93A52">
      <w:pPr>
        <w:pStyle w:val="6"/>
        <w:keepNext w:val="0"/>
        <w:keepLines w:val="0"/>
        <w:widowControl/>
        <w:numPr>
          <w:ilvl w:val="0"/>
          <w:numId w:val="0"/>
        </w:numPr>
        <w:suppressLineNumbers w:val="0"/>
        <w:spacing w:before="0" w:beforeAutospacing="1" w:after="0" w:afterAutospacing="1" w:line="440" w:lineRule="exact"/>
        <w:ind w:right="0" w:rightChars="0"/>
        <w:jc w:val="both"/>
        <w:rPr>
          <w:rFonts w:hint="eastAsia" w:ascii="黑体" w:hAnsi="黑体" w:eastAsia="黑体" w:cs="黑体"/>
          <w:kern w:val="2"/>
          <w:sz w:val="32"/>
          <w:szCs w:val="32"/>
          <w:shd w:val="clear" w:fill="FFFFFF"/>
          <w:lang w:val="en-US" w:eastAsia="zh-CN"/>
        </w:rPr>
      </w:pPr>
    </w:p>
    <w:p w14:paraId="5495EAD4">
      <w:pPr>
        <w:pStyle w:val="6"/>
        <w:keepNext w:val="0"/>
        <w:keepLines w:val="0"/>
        <w:widowControl/>
        <w:numPr>
          <w:ilvl w:val="0"/>
          <w:numId w:val="0"/>
        </w:numPr>
        <w:suppressLineNumbers w:val="0"/>
        <w:spacing w:before="0" w:beforeAutospacing="1" w:after="0" w:afterAutospacing="1" w:line="440" w:lineRule="exact"/>
        <w:ind w:right="0" w:rightChars="0"/>
        <w:jc w:val="both"/>
        <w:rPr>
          <w:rFonts w:hint="eastAsia" w:ascii="黑体" w:hAnsi="黑体" w:eastAsia="黑体" w:cs="黑体"/>
          <w:kern w:val="2"/>
          <w:sz w:val="32"/>
          <w:szCs w:val="32"/>
          <w:shd w:val="clear" w:fill="FFFFFF"/>
          <w:lang w:val="en-US" w:eastAsia="zh-CN"/>
        </w:rPr>
      </w:pPr>
    </w:p>
    <w:p w14:paraId="380F7856">
      <w:pPr>
        <w:pStyle w:val="6"/>
        <w:keepNext w:val="0"/>
        <w:keepLines w:val="0"/>
        <w:widowControl/>
        <w:numPr>
          <w:ilvl w:val="0"/>
          <w:numId w:val="0"/>
        </w:numPr>
        <w:suppressLineNumbers w:val="0"/>
        <w:spacing w:before="0" w:beforeAutospacing="1" w:after="0" w:afterAutospacing="1" w:line="440" w:lineRule="exact"/>
        <w:ind w:right="0" w:rightChars="0"/>
        <w:jc w:val="both"/>
        <w:rPr>
          <w:rFonts w:hint="eastAsia" w:ascii="黑体" w:hAnsi="黑体" w:eastAsia="黑体" w:cs="黑体"/>
          <w:kern w:val="2"/>
          <w:sz w:val="32"/>
          <w:szCs w:val="32"/>
          <w:shd w:val="clear" w:fill="FFFFFF"/>
          <w:lang w:val="en-US" w:eastAsia="zh-CN"/>
        </w:rPr>
      </w:pPr>
    </w:p>
    <w:p w14:paraId="5C307D7C">
      <w:pPr>
        <w:pStyle w:val="6"/>
        <w:keepNext w:val="0"/>
        <w:keepLines w:val="0"/>
        <w:widowControl/>
        <w:numPr>
          <w:ilvl w:val="0"/>
          <w:numId w:val="0"/>
        </w:numPr>
        <w:suppressLineNumbers w:val="0"/>
        <w:spacing w:before="0" w:beforeAutospacing="1" w:after="0" w:afterAutospacing="1" w:line="440" w:lineRule="exact"/>
        <w:ind w:right="0" w:rightChars="0"/>
        <w:jc w:val="both"/>
        <w:rPr>
          <w:rFonts w:hint="eastAsia" w:ascii="黑体" w:hAnsi="黑体" w:eastAsia="黑体" w:cs="黑体"/>
          <w:kern w:val="2"/>
          <w:sz w:val="32"/>
          <w:szCs w:val="32"/>
          <w:shd w:val="clear" w:fill="FFFFFF"/>
          <w:lang w:val="en-US" w:eastAsia="zh-CN"/>
        </w:rPr>
      </w:pPr>
    </w:p>
    <w:p w14:paraId="1B98AFD3">
      <w:pPr>
        <w:pStyle w:val="6"/>
        <w:keepNext w:val="0"/>
        <w:keepLines w:val="0"/>
        <w:widowControl/>
        <w:numPr>
          <w:ilvl w:val="0"/>
          <w:numId w:val="0"/>
        </w:numPr>
        <w:suppressLineNumbers w:val="0"/>
        <w:spacing w:before="0" w:beforeAutospacing="1" w:after="0" w:afterAutospacing="1" w:line="440" w:lineRule="exact"/>
        <w:ind w:right="0" w:rightChars="0"/>
        <w:jc w:val="center"/>
        <w:rPr>
          <w:rFonts w:hint="eastAsia" w:ascii="黑体" w:hAnsi="黑体" w:eastAsia="黑体" w:cs="黑体"/>
          <w:kern w:val="2"/>
          <w:sz w:val="32"/>
          <w:szCs w:val="32"/>
          <w:shd w:val="clear" w:fill="FFFFFF"/>
          <w:lang w:val="en-US" w:eastAsia="zh-CN"/>
        </w:rPr>
      </w:pPr>
      <w:r>
        <w:rPr>
          <w:rFonts w:hint="eastAsia" w:ascii="黑体" w:hAnsi="黑体" w:eastAsia="黑体" w:cs="黑体"/>
          <w:kern w:val="2"/>
          <w:sz w:val="32"/>
          <w:szCs w:val="32"/>
          <w:shd w:val="clear" w:fill="FFFFFF"/>
          <w:lang w:val="en-US" w:eastAsia="zh-CN"/>
        </w:rPr>
        <w:t>第三章  投标文件格式与要求</w:t>
      </w:r>
    </w:p>
    <w:p w14:paraId="2BA15FD7">
      <w:pPr>
        <w:spacing w:line="240" w:lineRule="auto"/>
        <w:rPr>
          <w:rFonts w:hint="eastAsia" w:ascii="方正仿宋_GB2312" w:hAnsi="方正仿宋_GB2312" w:eastAsia="方正仿宋_GB2312" w:cs="方正仿宋_GB2312"/>
          <w:b/>
          <w:bCs/>
          <w:kern w:val="2"/>
          <w:sz w:val="21"/>
          <w:szCs w:val="21"/>
          <w:highlight w:val="yellow"/>
          <w:lang w:val="en-US" w:eastAsia="zh-CN" w:bidi="ar"/>
        </w:rPr>
      </w:pPr>
      <w:r>
        <w:rPr>
          <w:rFonts w:hint="eastAsia" w:ascii="方正仿宋_GB2312" w:hAnsi="方正仿宋_GB2312" w:eastAsia="方正仿宋_GB2312" w:cs="方正仿宋_GB2312"/>
          <w:b/>
          <w:bCs/>
          <w:kern w:val="2"/>
          <w:sz w:val="21"/>
          <w:szCs w:val="21"/>
          <w:highlight w:val="yellow"/>
          <w:lang w:val="zh-CN" w:eastAsia="zh-CN" w:bidi="ar"/>
        </w:rPr>
        <w:t>投标人提供投标文件应当按照以下格式及要求进行编制，且应当不少于以下内容。</w:t>
      </w:r>
    </w:p>
    <w:p w14:paraId="46FDA7C6">
      <w:pPr>
        <w:spacing w:line="240" w:lineRule="auto"/>
        <w:jc w:val="both"/>
        <w:outlineLvl w:val="0"/>
        <w:rPr>
          <w:rFonts w:hint="eastAsia" w:ascii="宋体" w:hAnsi="宋体" w:cs="宋体"/>
          <w:b/>
          <w:bCs/>
          <w:color w:val="auto"/>
          <w:sz w:val="36"/>
          <w:szCs w:val="36"/>
          <w:lang w:eastAsia="zh-CN"/>
        </w:rPr>
      </w:pPr>
    </w:p>
    <w:p w14:paraId="730A5BF0">
      <w:pPr>
        <w:spacing w:line="240" w:lineRule="auto"/>
        <w:jc w:val="both"/>
        <w:outlineLvl w:val="0"/>
        <w:rPr>
          <w:rFonts w:hint="eastAsia" w:ascii="宋体" w:hAnsi="宋体" w:eastAsia="宋体"/>
          <w:b/>
          <w:bCs/>
          <w:color w:val="auto"/>
          <w:sz w:val="36"/>
          <w:szCs w:val="36"/>
          <w:lang w:val="en-US" w:eastAsia="zh-CN"/>
        </w:rPr>
      </w:pPr>
      <w:r>
        <w:rPr>
          <w:rFonts w:hint="eastAsia" w:ascii="宋体" w:hAnsi="宋体" w:cs="宋体"/>
          <w:b/>
          <w:bCs/>
          <w:color w:val="auto"/>
          <w:sz w:val="36"/>
          <w:szCs w:val="36"/>
          <w:lang w:eastAsia="zh-CN"/>
        </w:rPr>
        <w:t>投标</w:t>
      </w:r>
      <w:r>
        <w:rPr>
          <w:rFonts w:hint="eastAsia" w:ascii="宋体" w:hAnsi="宋体" w:cs="宋体"/>
          <w:b/>
          <w:bCs/>
          <w:color w:val="auto"/>
          <w:sz w:val="36"/>
          <w:szCs w:val="36"/>
        </w:rPr>
        <w:t>文件封面</w:t>
      </w:r>
      <w:r>
        <w:rPr>
          <w:rFonts w:hint="eastAsia" w:ascii="宋体" w:hAnsi="宋体" w:cs="宋体"/>
          <w:b/>
          <w:bCs/>
          <w:color w:val="auto"/>
          <w:sz w:val="36"/>
          <w:szCs w:val="36"/>
          <w:lang w:eastAsia="zh-CN"/>
        </w:rPr>
        <w:t>格式：</w:t>
      </w:r>
    </w:p>
    <w:p w14:paraId="3AB14EAD">
      <w:pPr>
        <w:spacing w:line="360" w:lineRule="auto"/>
        <w:ind w:firstLine="1049" w:firstLineChars="201"/>
        <w:jc w:val="center"/>
        <w:rPr>
          <w:rFonts w:ascii="宋体" w:hAnsi="宋体"/>
          <w:b/>
          <w:bCs/>
          <w:color w:val="auto"/>
          <w:sz w:val="52"/>
          <w:szCs w:val="52"/>
        </w:rPr>
      </w:pPr>
    </w:p>
    <w:p w14:paraId="63510BF9">
      <w:pPr>
        <w:spacing w:line="360" w:lineRule="auto"/>
        <w:rPr>
          <w:rFonts w:ascii="宋体" w:hAnsi="宋体"/>
          <w:bCs/>
          <w:color w:val="auto"/>
          <w:kern w:val="0"/>
          <w:sz w:val="24"/>
          <w:szCs w:val="24"/>
          <w:lang w:val="zh-CN"/>
        </w:rPr>
      </w:pPr>
    </w:p>
    <w:p w14:paraId="7DD1D29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方正小标宋简体" w:hAnsi="方正小标宋简体" w:eastAsia="方正小标宋简体" w:cs="方正小标宋简体"/>
          <w:b/>
          <w:bCs/>
          <w:color w:val="auto"/>
          <w:sz w:val="44"/>
          <w:szCs w:val="44"/>
          <w:lang w:eastAsia="zh-CN"/>
        </w:rPr>
      </w:pPr>
      <w:r>
        <w:rPr>
          <w:rFonts w:hint="eastAsia" w:ascii="方正小标宋简体" w:hAnsi="方正小标宋简体" w:eastAsia="方正小标宋简体" w:cs="方正小标宋简体"/>
          <w:b w:val="0"/>
          <w:bCs w:val="0"/>
          <w:kern w:val="0"/>
          <w:sz w:val="44"/>
          <w:szCs w:val="44"/>
          <w:lang w:val="en-US" w:eastAsia="zh-CN"/>
        </w:rPr>
        <w:t>鄂尔多斯市第四人民医院2025年世界精神卫生日宣传品</w:t>
      </w:r>
      <w:r>
        <w:rPr>
          <w:rFonts w:hint="eastAsia" w:ascii="方正小标宋简体" w:hAnsi="方正小标宋简体" w:eastAsia="方正小标宋简体" w:cs="方正小标宋简体"/>
          <w:b w:val="0"/>
          <w:bCs w:val="0"/>
          <w:kern w:val="0"/>
          <w:sz w:val="44"/>
          <w:szCs w:val="44"/>
        </w:rPr>
        <w:t>询价采购</w:t>
      </w:r>
    </w:p>
    <w:p w14:paraId="5D7767F8">
      <w:pPr>
        <w:spacing w:line="360" w:lineRule="auto"/>
        <w:ind w:firstLine="803" w:firstLineChars="201"/>
        <w:jc w:val="center"/>
        <w:outlineLvl w:val="0"/>
        <w:rPr>
          <w:rFonts w:hint="eastAsia" w:ascii="方正小标宋简体" w:hAnsi="方正小标宋简体" w:eastAsia="方正小标宋简体" w:cs="方正小标宋简体"/>
          <w:b w:val="0"/>
          <w:bCs w:val="0"/>
          <w:kern w:val="0"/>
          <w:sz w:val="40"/>
          <w:szCs w:val="40"/>
          <w:lang w:val="en-US" w:eastAsia="zh-CN" w:bidi="ar"/>
        </w:rPr>
      </w:pPr>
      <w:bookmarkStart w:id="2" w:name="_Toc24997"/>
      <w:bookmarkStart w:id="3" w:name="_Toc18571"/>
      <w:bookmarkStart w:id="4" w:name="_Toc24346"/>
      <w:r>
        <w:rPr>
          <w:rFonts w:hint="eastAsia" w:ascii="方正小标宋简体" w:hAnsi="方正小标宋简体" w:eastAsia="方正小标宋简体" w:cs="方正小标宋简体"/>
          <w:b w:val="0"/>
          <w:bCs w:val="0"/>
          <w:kern w:val="0"/>
          <w:sz w:val="40"/>
          <w:szCs w:val="40"/>
          <w:lang w:val="en-US" w:eastAsia="zh-CN" w:bidi="ar"/>
        </w:rPr>
        <w:t>投标文件</w:t>
      </w:r>
      <w:bookmarkEnd w:id="2"/>
      <w:bookmarkEnd w:id="3"/>
      <w:bookmarkEnd w:id="4"/>
    </w:p>
    <w:p w14:paraId="7398D65E">
      <w:pPr>
        <w:spacing w:line="360" w:lineRule="auto"/>
        <w:ind w:firstLine="803" w:firstLineChars="201"/>
        <w:jc w:val="center"/>
        <w:outlineLvl w:val="0"/>
        <w:rPr>
          <w:rFonts w:hint="eastAsia" w:ascii="方正小标宋简体" w:hAnsi="方正小标宋简体" w:eastAsia="方正小标宋简体" w:cs="方正小标宋简体"/>
          <w:b w:val="0"/>
          <w:bCs w:val="0"/>
          <w:kern w:val="0"/>
          <w:sz w:val="44"/>
          <w:szCs w:val="44"/>
          <w:lang w:val="en-US" w:eastAsia="zh-CN" w:bidi="ar"/>
        </w:rPr>
      </w:pPr>
      <w:bookmarkStart w:id="5" w:name="_Toc4989"/>
      <w:bookmarkStart w:id="6" w:name="_Toc24365"/>
      <w:bookmarkStart w:id="7" w:name="_Toc10961"/>
      <w:r>
        <w:rPr>
          <w:rFonts w:hint="eastAsia" w:ascii="方正小标宋简体" w:hAnsi="方正小标宋简体" w:eastAsia="方正小标宋简体" w:cs="方正小标宋简体"/>
          <w:b w:val="0"/>
          <w:bCs w:val="0"/>
          <w:kern w:val="0"/>
          <w:sz w:val="40"/>
          <w:szCs w:val="40"/>
          <w:lang w:val="en-US" w:eastAsia="zh-CN" w:bidi="ar"/>
        </w:rPr>
        <w:t>（正本）</w:t>
      </w:r>
      <w:bookmarkEnd w:id="5"/>
      <w:bookmarkEnd w:id="6"/>
      <w:bookmarkEnd w:id="7"/>
    </w:p>
    <w:p w14:paraId="56FE43EB">
      <w:pPr>
        <w:tabs>
          <w:tab w:val="left" w:pos="603"/>
        </w:tabs>
        <w:spacing w:line="360" w:lineRule="auto"/>
        <w:ind w:firstLine="643" w:firstLineChars="201"/>
        <w:rPr>
          <w:rFonts w:hint="eastAsia" w:ascii="宋体" w:hAnsi="宋体" w:cs="楷体_GB2312"/>
          <w:color w:val="auto"/>
          <w:sz w:val="32"/>
          <w:szCs w:val="32"/>
        </w:rPr>
      </w:pPr>
      <w:r>
        <w:rPr>
          <w:rFonts w:hint="eastAsia" w:ascii="宋体" w:hAnsi="宋体" w:cs="楷体_GB2312"/>
          <w:color w:val="auto"/>
          <w:sz w:val="32"/>
          <w:szCs w:val="32"/>
          <w:lang w:eastAsia="zh-CN"/>
        </w:rPr>
        <w:tab/>
      </w:r>
      <w:r>
        <w:rPr>
          <w:rFonts w:hint="eastAsia" w:ascii="宋体" w:hAnsi="宋体" w:cs="楷体_GB2312"/>
          <w:color w:val="auto"/>
          <w:sz w:val="32"/>
          <w:szCs w:val="32"/>
          <w:lang w:val="en-US" w:eastAsia="zh-CN"/>
        </w:rPr>
        <w:t xml:space="preserve">                </w:t>
      </w:r>
    </w:p>
    <w:p w14:paraId="32BE4BA7">
      <w:pPr>
        <w:spacing w:line="360" w:lineRule="auto"/>
        <w:rPr>
          <w:rFonts w:ascii="宋体" w:hAnsi="宋体"/>
          <w:color w:val="auto"/>
          <w:kern w:val="0"/>
          <w:szCs w:val="28"/>
        </w:rPr>
      </w:pPr>
    </w:p>
    <w:p w14:paraId="60B9E01A">
      <w:pPr>
        <w:spacing w:line="360" w:lineRule="auto"/>
        <w:rPr>
          <w:rFonts w:ascii="宋体" w:hAnsi="宋体"/>
          <w:color w:val="auto"/>
          <w:kern w:val="0"/>
          <w:szCs w:val="28"/>
        </w:rPr>
      </w:pPr>
    </w:p>
    <w:p w14:paraId="13FE5F23">
      <w:pPr>
        <w:spacing w:line="360" w:lineRule="auto"/>
        <w:rPr>
          <w:rFonts w:ascii="宋体" w:hAnsi="宋体"/>
          <w:color w:val="auto"/>
          <w:kern w:val="0"/>
          <w:szCs w:val="28"/>
        </w:rPr>
      </w:pPr>
    </w:p>
    <w:p w14:paraId="07E55E84">
      <w:pPr>
        <w:spacing w:line="360" w:lineRule="auto"/>
        <w:ind w:firstLine="643" w:firstLineChars="201"/>
        <w:jc w:val="both"/>
        <w:outlineLvl w:val="0"/>
        <w:rPr>
          <w:rFonts w:hint="eastAsia" w:ascii="黑体" w:hAnsi="黑体" w:eastAsia="黑体" w:cs="黑体"/>
          <w:color w:val="auto"/>
          <w:sz w:val="32"/>
          <w:szCs w:val="32"/>
        </w:rPr>
      </w:pPr>
      <w:bookmarkStart w:id="8" w:name="_Toc30740"/>
      <w:bookmarkStart w:id="9" w:name="_Toc22740"/>
      <w:bookmarkStart w:id="10" w:name="_Toc4894"/>
      <w:r>
        <w:rPr>
          <w:rFonts w:hint="eastAsia" w:ascii="黑体" w:hAnsi="黑体" w:eastAsia="黑体" w:cs="黑体"/>
          <w:color w:val="auto"/>
          <w:sz w:val="32"/>
          <w:szCs w:val="32"/>
          <w:lang w:eastAsia="zh-CN"/>
        </w:rPr>
        <w:t>投标人</w:t>
      </w:r>
      <w:r>
        <w:rPr>
          <w:rFonts w:hint="eastAsia" w:ascii="黑体" w:hAnsi="黑体" w:eastAsia="黑体" w:cs="黑体"/>
          <w:color w:val="auto"/>
          <w:sz w:val="32"/>
          <w:szCs w:val="32"/>
        </w:rPr>
        <w:t>名称</w:t>
      </w:r>
      <w:bookmarkEnd w:id="8"/>
      <w:bookmarkEnd w:id="9"/>
      <w:bookmarkEnd w:id="10"/>
      <w:r>
        <w:rPr>
          <w:rFonts w:hint="eastAsia" w:ascii="黑体" w:hAnsi="黑体" w:eastAsia="黑体" w:cs="黑体"/>
          <w:color w:val="auto"/>
          <w:sz w:val="32"/>
          <w:szCs w:val="32"/>
        </w:rPr>
        <w:t>（盖章）</w:t>
      </w:r>
    </w:p>
    <w:p w14:paraId="78C8700F">
      <w:pPr>
        <w:spacing w:line="360" w:lineRule="auto"/>
        <w:ind w:firstLine="643" w:firstLineChars="201"/>
        <w:jc w:val="both"/>
        <w:outlineLvl w:val="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联系人：</w:t>
      </w:r>
    </w:p>
    <w:p w14:paraId="1423DC27">
      <w:pPr>
        <w:spacing w:line="360" w:lineRule="auto"/>
        <w:ind w:firstLine="643" w:firstLineChars="201"/>
        <w:jc w:val="both"/>
        <w:outlineLvl w:val="0"/>
        <w:rPr>
          <w:rFonts w:hint="eastAsia" w:ascii="宋体" w:hAnsi="宋体" w:cs="楷体_GB2312"/>
          <w:color w:val="auto"/>
          <w:sz w:val="32"/>
          <w:szCs w:val="32"/>
          <w:lang w:eastAsia="zh-CN"/>
        </w:rPr>
      </w:pPr>
      <w:r>
        <w:rPr>
          <w:rFonts w:hint="eastAsia" w:ascii="黑体" w:hAnsi="黑体" w:eastAsia="黑体" w:cs="黑体"/>
          <w:color w:val="auto"/>
          <w:sz w:val="32"/>
          <w:szCs w:val="32"/>
          <w:lang w:val="en-US" w:eastAsia="zh-CN"/>
        </w:rPr>
        <w:t>联系电话：</w:t>
      </w:r>
    </w:p>
    <w:p w14:paraId="70810361">
      <w:pPr>
        <w:spacing w:line="360" w:lineRule="auto"/>
        <w:ind w:firstLine="643" w:firstLineChars="201"/>
        <w:jc w:val="both"/>
        <w:outlineLvl w:val="0"/>
        <w:rPr>
          <w:rFonts w:hint="eastAsia" w:ascii="黑体" w:hAnsi="黑体" w:eastAsia="黑体" w:cs="黑体"/>
          <w:color w:val="auto"/>
          <w:sz w:val="32"/>
          <w:szCs w:val="32"/>
          <w:lang w:val="en-US" w:eastAsia="zh-CN"/>
        </w:rPr>
      </w:pPr>
      <w:bookmarkStart w:id="11" w:name="_Toc23845"/>
      <w:bookmarkStart w:id="12" w:name="_Toc4605"/>
      <w:bookmarkStart w:id="13" w:name="_Toc26811"/>
      <w:r>
        <w:rPr>
          <w:rFonts w:hint="eastAsia" w:ascii="黑体" w:hAnsi="黑体" w:eastAsia="黑体" w:cs="黑体"/>
          <w:color w:val="auto"/>
          <w:sz w:val="32"/>
          <w:szCs w:val="32"/>
          <w:lang w:val="en-US" w:eastAsia="zh-CN"/>
        </w:rPr>
        <w:t>日期：  年 月 日</w:t>
      </w:r>
      <w:bookmarkEnd w:id="11"/>
      <w:bookmarkEnd w:id="12"/>
      <w:bookmarkEnd w:id="13"/>
    </w:p>
    <w:p w14:paraId="085ACEE6">
      <w:pPr>
        <w:spacing w:line="360" w:lineRule="auto"/>
        <w:rPr>
          <w:rFonts w:ascii="宋体" w:hAnsi="宋体"/>
          <w:b/>
          <w:color w:val="auto"/>
          <w:sz w:val="24"/>
          <w:szCs w:val="24"/>
        </w:rPr>
      </w:pPr>
    </w:p>
    <w:p w14:paraId="4064B09F">
      <w:pPr>
        <w:pStyle w:val="7"/>
        <w:rPr>
          <w:rFonts w:ascii="宋体" w:hAnsi="宋体"/>
          <w:b/>
          <w:color w:val="auto"/>
          <w:sz w:val="24"/>
          <w:szCs w:val="24"/>
        </w:rPr>
      </w:pPr>
    </w:p>
    <w:p w14:paraId="2FE9E79E">
      <w:pPr>
        <w:pStyle w:val="7"/>
        <w:rPr>
          <w:rFonts w:ascii="宋体" w:hAnsi="宋体"/>
          <w:b/>
          <w:color w:val="auto"/>
          <w:sz w:val="24"/>
          <w:szCs w:val="24"/>
        </w:rPr>
      </w:pPr>
    </w:p>
    <w:p w14:paraId="7465D6C2">
      <w:pPr>
        <w:pStyle w:val="7"/>
        <w:ind w:left="0" w:leftChars="0" w:firstLine="0" w:firstLineChars="0"/>
        <w:rPr>
          <w:rFonts w:ascii="宋体" w:hAnsi="宋体"/>
          <w:b/>
          <w:color w:val="auto"/>
          <w:sz w:val="24"/>
          <w:szCs w:val="24"/>
        </w:rPr>
      </w:pPr>
    </w:p>
    <w:p w14:paraId="30789C49">
      <w:pPr>
        <w:pStyle w:val="6"/>
        <w:keepNext w:val="0"/>
        <w:keepLines w:val="0"/>
        <w:widowControl/>
        <w:suppressLineNumbers w:val="0"/>
        <w:spacing w:before="0" w:beforeAutospacing="1" w:after="0" w:afterAutospacing="1" w:line="440" w:lineRule="exact"/>
        <w:ind w:right="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rPr>
        <w:t xml:space="preserve">  </w:t>
      </w:r>
    </w:p>
    <w:p w14:paraId="1BD2F018">
      <w:pPr>
        <w:spacing w:line="360" w:lineRule="auto"/>
        <w:jc w:val="left"/>
        <w:rPr>
          <w:rFonts w:ascii="宋体" w:hAnsi="宋体"/>
          <w:b/>
          <w:color w:val="auto"/>
          <w:sz w:val="24"/>
          <w:szCs w:val="24"/>
        </w:rPr>
      </w:pPr>
      <w:r>
        <w:rPr>
          <w:rFonts w:hint="eastAsia" w:ascii="宋体" w:hAnsi="宋体"/>
          <w:b/>
          <w:color w:val="auto"/>
          <w:sz w:val="32"/>
          <w:szCs w:val="32"/>
        </w:rPr>
        <w:t>投标文件目录格式：</w:t>
      </w:r>
      <w:r>
        <w:rPr>
          <w:rFonts w:hint="eastAsia" w:ascii="宋体" w:hAnsi="宋体"/>
          <w:b/>
          <w:color w:val="auto"/>
          <w:sz w:val="24"/>
          <w:szCs w:val="24"/>
        </w:rPr>
        <w:t xml:space="preserve">                 </w:t>
      </w:r>
    </w:p>
    <w:p w14:paraId="58805026">
      <w:pPr>
        <w:spacing w:line="360" w:lineRule="auto"/>
        <w:jc w:val="center"/>
        <w:rPr>
          <w:rFonts w:ascii="宋体" w:hAnsi="宋体"/>
          <w:b/>
          <w:bCs/>
          <w:color w:val="auto"/>
          <w:sz w:val="32"/>
          <w:szCs w:val="32"/>
        </w:rPr>
      </w:pPr>
      <w:r>
        <w:rPr>
          <w:rFonts w:hint="eastAsia" w:ascii="宋体" w:hAnsi="宋体"/>
          <w:b/>
          <w:bCs/>
          <w:color w:val="auto"/>
          <w:sz w:val="32"/>
          <w:szCs w:val="32"/>
        </w:rPr>
        <w:t>目录</w:t>
      </w:r>
    </w:p>
    <w:p w14:paraId="075C0F23">
      <w:pPr>
        <w:spacing w:line="360" w:lineRule="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一.投标承诺书</w:t>
      </w:r>
      <w:r>
        <w:rPr>
          <w:rFonts w:hint="eastAsia" w:ascii="方正仿宋_GB2312" w:hAnsi="方正仿宋_GB2312" w:eastAsia="方正仿宋_GB2312" w:cs="方正仿宋_GB2312"/>
          <w:color w:val="auto"/>
          <w:sz w:val="24"/>
          <w:szCs w:val="24"/>
          <w:highlight w:val="none"/>
          <w:shd w:val="clear" w:color="auto" w:fill="auto"/>
          <w:lang w:val="en-US" w:eastAsia="zh-CN"/>
        </w:rPr>
        <w:t xml:space="preserve"> </w:t>
      </w:r>
      <w:r>
        <w:rPr>
          <w:rFonts w:hint="eastAsia" w:ascii="方正仿宋_GB2312" w:hAnsi="方正仿宋_GB2312" w:eastAsia="方正仿宋_GB2312" w:cs="方正仿宋_GB2312"/>
          <w:color w:val="auto"/>
          <w:sz w:val="24"/>
          <w:szCs w:val="24"/>
          <w:highlight w:val="none"/>
          <w:shd w:val="clear" w:color="auto" w:fill="auto"/>
        </w:rPr>
        <w:t>………………………………………………………………… （ ）</w:t>
      </w:r>
    </w:p>
    <w:p w14:paraId="2DEE4F63">
      <w:pPr>
        <w:spacing w:line="360" w:lineRule="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二.</w:t>
      </w:r>
      <w:r>
        <w:rPr>
          <w:rFonts w:hint="eastAsia" w:ascii="方正仿宋_GB2312" w:hAnsi="方正仿宋_GB2312" w:eastAsia="方正仿宋_GB2312" w:cs="方正仿宋_GB2312"/>
          <w:color w:val="auto"/>
          <w:kern w:val="2"/>
          <w:sz w:val="24"/>
          <w:szCs w:val="24"/>
          <w:highlight w:val="none"/>
          <w:shd w:val="clear" w:color="auto" w:fill="auto"/>
          <w:lang w:val="en-US" w:eastAsia="zh-CN" w:bidi="ar-SA"/>
        </w:rPr>
        <w:t>授权委托书</w:t>
      </w:r>
      <w:r>
        <w:rPr>
          <w:rFonts w:hint="eastAsia" w:ascii="方正仿宋_GB2312" w:hAnsi="方正仿宋_GB2312" w:eastAsia="方正仿宋_GB2312" w:cs="方正仿宋_GB2312"/>
          <w:color w:val="auto"/>
          <w:sz w:val="24"/>
          <w:szCs w:val="24"/>
          <w:highlight w:val="none"/>
          <w:shd w:val="clear" w:color="auto" w:fill="auto"/>
        </w:rPr>
        <w:t>……………………………………………………………………（ ）</w:t>
      </w:r>
    </w:p>
    <w:p w14:paraId="507300CD">
      <w:pPr>
        <w:spacing w:line="360" w:lineRule="auto"/>
        <w:rPr>
          <w:rFonts w:hint="eastAsia" w:ascii="方正仿宋_GB2312" w:hAnsi="方正仿宋_GB2312" w:eastAsia="方正仿宋_GB2312" w:cs="方正仿宋_GB2312"/>
          <w:color w:val="auto"/>
          <w:kern w:val="2"/>
          <w:sz w:val="24"/>
          <w:szCs w:val="24"/>
          <w:highlight w:val="none"/>
          <w:shd w:val="clear" w:color="auto" w:fill="auto"/>
          <w:lang w:val="en-US" w:eastAsia="zh-CN" w:bidi="ar-SA"/>
        </w:rPr>
      </w:pPr>
      <w:r>
        <w:rPr>
          <w:rFonts w:hint="eastAsia" w:ascii="方正仿宋_GB2312" w:hAnsi="方正仿宋_GB2312" w:eastAsia="方正仿宋_GB2312" w:cs="方正仿宋_GB2312"/>
          <w:color w:val="auto"/>
          <w:kern w:val="2"/>
          <w:sz w:val="24"/>
          <w:szCs w:val="24"/>
          <w:highlight w:val="none"/>
          <w:shd w:val="clear" w:color="auto" w:fill="auto"/>
          <w:lang w:val="en-US" w:eastAsia="zh-CN" w:bidi="ar-SA"/>
        </w:rPr>
        <w:t>三.</w:t>
      </w:r>
      <w:r>
        <w:rPr>
          <w:rFonts w:hint="eastAsia" w:ascii="方正仿宋_GB2312" w:hAnsi="方正仿宋_GB2312" w:eastAsia="方正仿宋_GB2312" w:cs="方正仿宋_GB2312"/>
          <w:color w:val="auto"/>
          <w:sz w:val="24"/>
          <w:szCs w:val="24"/>
          <w:highlight w:val="none"/>
          <w:shd w:val="clear" w:color="auto" w:fill="auto"/>
          <w:lang w:val="en-US" w:eastAsia="zh-CN"/>
        </w:rPr>
        <w:t>报价表</w:t>
      </w:r>
      <w:r>
        <w:rPr>
          <w:rFonts w:hint="eastAsia" w:ascii="方正仿宋_GB2312" w:hAnsi="方正仿宋_GB2312" w:eastAsia="方正仿宋_GB2312" w:cs="方正仿宋_GB2312"/>
          <w:color w:val="auto"/>
          <w:sz w:val="24"/>
          <w:szCs w:val="24"/>
          <w:highlight w:val="none"/>
          <w:shd w:val="clear" w:color="auto" w:fill="auto"/>
        </w:rPr>
        <w:t>………………………………………………………………………… （ ）</w:t>
      </w:r>
    </w:p>
    <w:p w14:paraId="46C1515F">
      <w:pPr>
        <w:spacing w:line="360" w:lineRule="auto"/>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kern w:val="2"/>
          <w:sz w:val="24"/>
          <w:szCs w:val="24"/>
          <w:highlight w:val="none"/>
          <w:shd w:val="clear" w:color="auto" w:fill="auto"/>
          <w:lang w:val="en-US" w:eastAsia="zh-CN" w:bidi="ar-SA"/>
        </w:rPr>
        <w:t>四．分项报价表</w:t>
      </w:r>
      <w:r>
        <w:rPr>
          <w:rFonts w:hint="eastAsia" w:ascii="方正仿宋_GB2312" w:hAnsi="方正仿宋_GB2312" w:eastAsia="方正仿宋_GB2312" w:cs="方正仿宋_GB2312"/>
          <w:color w:val="auto"/>
          <w:sz w:val="24"/>
          <w:szCs w:val="24"/>
          <w:highlight w:val="none"/>
          <w:shd w:val="clear" w:color="auto" w:fill="auto"/>
        </w:rPr>
        <w:t>…………………………………………………………………… （ ）</w:t>
      </w:r>
    </w:p>
    <w:p w14:paraId="1C7090AE">
      <w:pPr>
        <w:spacing w:line="360" w:lineRule="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lang w:val="en-US" w:eastAsia="zh-CN"/>
        </w:rPr>
        <w:t>五</w:t>
      </w:r>
      <w:r>
        <w:rPr>
          <w:rFonts w:hint="eastAsia" w:ascii="方正仿宋_GB2312" w:hAnsi="方正仿宋_GB2312" w:eastAsia="方正仿宋_GB2312" w:cs="方正仿宋_GB2312"/>
          <w:color w:val="auto"/>
          <w:sz w:val="24"/>
          <w:szCs w:val="24"/>
          <w:highlight w:val="none"/>
          <w:shd w:val="clear" w:color="auto" w:fill="auto"/>
        </w:rPr>
        <w:t>.</w:t>
      </w:r>
      <w:r>
        <w:rPr>
          <w:rFonts w:hint="eastAsia" w:ascii="方正仿宋_GB2312" w:hAnsi="方正仿宋_GB2312" w:eastAsia="方正仿宋_GB2312" w:cs="方正仿宋_GB2312"/>
          <w:color w:val="auto"/>
          <w:sz w:val="24"/>
          <w:szCs w:val="24"/>
          <w:highlight w:val="none"/>
          <w:shd w:val="clear" w:color="auto" w:fill="auto"/>
          <w:lang w:eastAsia="zh-CN"/>
        </w:rPr>
        <w:t>提供具有独立承担民事责任的能力的证明材料</w:t>
      </w:r>
      <w:r>
        <w:rPr>
          <w:rFonts w:hint="eastAsia" w:ascii="方正仿宋_GB2312" w:hAnsi="方正仿宋_GB2312" w:eastAsia="方正仿宋_GB2312" w:cs="方正仿宋_GB2312"/>
          <w:color w:val="auto"/>
          <w:sz w:val="24"/>
          <w:szCs w:val="24"/>
          <w:highlight w:val="none"/>
          <w:shd w:val="clear" w:color="auto" w:fill="auto"/>
          <w:lang w:val="en-US" w:eastAsia="zh-CN"/>
        </w:rPr>
        <w:t>················</w:t>
      </w:r>
      <w:r>
        <w:rPr>
          <w:rFonts w:hint="eastAsia" w:ascii="方正仿宋_GB2312" w:hAnsi="方正仿宋_GB2312" w:eastAsia="方正仿宋_GB2312" w:cs="方正仿宋_GB2312"/>
          <w:color w:val="auto"/>
          <w:sz w:val="24"/>
          <w:szCs w:val="24"/>
          <w:highlight w:val="none"/>
          <w:shd w:val="clear" w:color="auto" w:fill="auto"/>
        </w:rPr>
        <w:t>（ ）</w:t>
      </w:r>
    </w:p>
    <w:p w14:paraId="5DD64121">
      <w:pPr>
        <w:spacing w:line="360" w:lineRule="auto"/>
        <w:rPr>
          <w:rFonts w:hint="eastAsia" w:ascii="方正仿宋_GB2312" w:hAnsi="方正仿宋_GB2312" w:eastAsia="方正仿宋_GB2312" w:cs="方正仿宋_GB2312"/>
          <w:bCs/>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lang w:val="en-US" w:eastAsia="zh-CN"/>
        </w:rPr>
        <w:t>六</w:t>
      </w:r>
      <w:r>
        <w:rPr>
          <w:rFonts w:hint="eastAsia" w:ascii="方正仿宋_GB2312" w:hAnsi="方正仿宋_GB2312" w:eastAsia="方正仿宋_GB2312" w:cs="方正仿宋_GB2312"/>
          <w:color w:val="auto"/>
          <w:sz w:val="24"/>
          <w:szCs w:val="24"/>
          <w:highlight w:val="none"/>
          <w:shd w:val="clear" w:color="auto" w:fill="auto"/>
        </w:rPr>
        <w:t>.</w:t>
      </w:r>
      <w:r>
        <w:rPr>
          <w:rFonts w:hint="eastAsia" w:ascii="方正仿宋_GB2312" w:hAnsi="方正仿宋_GB2312" w:eastAsia="方正仿宋_GB2312" w:cs="方正仿宋_GB2312"/>
          <w:color w:val="auto"/>
          <w:sz w:val="24"/>
          <w:szCs w:val="24"/>
          <w:highlight w:val="none"/>
          <w:shd w:val="clear" w:color="auto" w:fill="auto"/>
          <w:lang w:eastAsia="zh-CN"/>
        </w:rPr>
        <w:t>提供具有良好的商业信誉的</w:t>
      </w:r>
      <w:r>
        <w:rPr>
          <w:rFonts w:hint="eastAsia" w:ascii="方正仿宋_GB2312" w:hAnsi="方正仿宋_GB2312" w:eastAsia="方正仿宋_GB2312" w:cs="方正仿宋_GB2312"/>
          <w:bCs/>
          <w:color w:val="auto"/>
          <w:sz w:val="24"/>
          <w:szCs w:val="24"/>
          <w:highlight w:val="none"/>
          <w:shd w:val="clear" w:color="auto" w:fill="auto"/>
          <w:lang w:val="en-US" w:eastAsia="zh-CN"/>
        </w:rPr>
        <w:t>证明材料·······························</w:t>
      </w:r>
      <w:r>
        <w:rPr>
          <w:rFonts w:hint="eastAsia" w:ascii="方正仿宋_GB2312" w:hAnsi="方正仿宋_GB2312" w:eastAsia="方正仿宋_GB2312" w:cs="方正仿宋_GB2312"/>
          <w:color w:val="auto"/>
          <w:sz w:val="24"/>
          <w:szCs w:val="24"/>
          <w:highlight w:val="none"/>
          <w:shd w:val="clear" w:color="auto" w:fill="auto"/>
        </w:rPr>
        <w:t>（ ）</w:t>
      </w:r>
    </w:p>
    <w:p w14:paraId="1B564500">
      <w:pPr>
        <w:spacing w:line="360" w:lineRule="auto"/>
        <w:rPr>
          <w:rFonts w:hint="eastAsia" w:ascii="方正仿宋_GB2312" w:hAnsi="方正仿宋_GB2312" w:eastAsia="方正仿宋_GB2312" w:cs="方正仿宋_GB2312"/>
          <w:color w:val="auto"/>
          <w:sz w:val="24"/>
          <w:szCs w:val="24"/>
          <w:highlight w:val="none"/>
          <w:shd w:val="clear" w:color="auto" w:fill="auto"/>
          <w:lang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七</w:t>
      </w:r>
      <w:r>
        <w:rPr>
          <w:rFonts w:hint="eastAsia" w:ascii="方正仿宋_GB2312" w:hAnsi="方正仿宋_GB2312" w:eastAsia="方正仿宋_GB2312" w:cs="方正仿宋_GB2312"/>
          <w:color w:val="auto"/>
          <w:sz w:val="24"/>
          <w:szCs w:val="24"/>
          <w:highlight w:val="none"/>
          <w:shd w:val="clear" w:color="auto" w:fill="auto"/>
          <w:lang w:eastAsia="zh-CN"/>
        </w:rPr>
        <w:t>.具有履行合同所必须的设备和专业技术能力的声明</w:t>
      </w:r>
      <w:r>
        <w:rPr>
          <w:rFonts w:hint="eastAsia" w:ascii="方正仿宋_GB2312" w:hAnsi="方正仿宋_GB2312" w:eastAsia="方正仿宋_GB2312" w:cs="方正仿宋_GB2312"/>
          <w:color w:val="auto"/>
          <w:sz w:val="24"/>
          <w:szCs w:val="24"/>
          <w:highlight w:val="none"/>
          <w:shd w:val="clear" w:color="auto" w:fill="auto"/>
          <w:lang w:val="en-US" w:eastAsia="zh-CN"/>
        </w:rPr>
        <w:t>···················</w:t>
      </w:r>
      <w:r>
        <w:rPr>
          <w:rFonts w:hint="eastAsia" w:ascii="方正仿宋_GB2312" w:hAnsi="方正仿宋_GB2312" w:eastAsia="方正仿宋_GB2312" w:cs="方正仿宋_GB2312"/>
          <w:color w:val="auto"/>
          <w:sz w:val="24"/>
          <w:szCs w:val="24"/>
          <w:highlight w:val="none"/>
          <w:shd w:val="clear" w:color="auto" w:fill="auto"/>
          <w:lang w:eastAsia="zh-CN"/>
        </w:rPr>
        <w:t>（ ）</w:t>
      </w:r>
    </w:p>
    <w:p w14:paraId="2E9D6B5D">
      <w:pPr>
        <w:spacing w:line="360" w:lineRule="auto"/>
        <w:rPr>
          <w:rFonts w:hint="eastAsia" w:ascii="方正仿宋_GB2312" w:hAnsi="方正仿宋_GB2312" w:eastAsia="方正仿宋_GB2312" w:cs="方正仿宋_GB2312"/>
          <w:color w:val="auto"/>
          <w:sz w:val="24"/>
          <w:szCs w:val="24"/>
          <w:highlight w:val="none"/>
          <w:shd w:val="clear" w:color="auto" w:fill="auto"/>
          <w:lang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八</w:t>
      </w:r>
      <w:r>
        <w:rPr>
          <w:rFonts w:hint="eastAsia" w:ascii="方正仿宋_GB2312" w:hAnsi="方正仿宋_GB2312" w:eastAsia="方正仿宋_GB2312" w:cs="方正仿宋_GB2312"/>
          <w:color w:val="auto"/>
          <w:sz w:val="24"/>
          <w:szCs w:val="24"/>
          <w:highlight w:val="none"/>
          <w:shd w:val="clear" w:color="auto" w:fill="auto"/>
          <w:lang w:eastAsia="zh-CN"/>
        </w:rPr>
        <w:t>.提供依法缴纳税收和社会保障资金的良好记录的相关材料</w:t>
      </w:r>
      <w:r>
        <w:rPr>
          <w:rFonts w:hint="eastAsia" w:ascii="方正仿宋_GB2312" w:hAnsi="方正仿宋_GB2312" w:eastAsia="方正仿宋_GB2312" w:cs="方正仿宋_GB2312"/>
          <w:color w:val="auto"/>
          <w:sz w:val="24"/>
          <w:szCs w:val="24"/>
          <w:highlight w:val="none"/>
          <w:shd w:val="clear" w:color="auto" w:fill="auto"/>
          <w:lang w:val="en-US" w:eastAsia="zh-CN"/>
        </w:rPr>
        <w:t>·············</w:t>
      </w:r>
      <w:r>
        <w:rPr>
          <w:rFonts w:hint="eastAsia" w:ascii="方正仿宋_GB2312" w:hAnsi="方正仿宋_GB2312" w:eastAsia="方正仿宋_GB2312" w:cs="方正仿宋_GB2312"/>
          <w:color w:val="auto"/>
          <w:sz w:val="24"/>
          <w:szCs w:val="24"/>
          <w:highlight w:val="none"/>
          <w:shd w:val="clear" w:color="auto" w:fill="auto"/>
          <w:lang w:eastAsia="zh-CN"/>
        </w:rPr>
        <w:t>（ ）</w:t>
      </w:r>
    </w:p>
    <w:p w14:paraId="55197081">
      <w:pPr>
        <w:spacing w:line="360" w:lineRule="auto"/>
        <w:rPr>
          <w:rFonts w:hint="eastAsia" w:ascii="方正仿宋_GB2312" w:hAnsi="方正仿宋_GB2312" w:eastAsia="方正仿宋_GB2312" w:cs="方正仿宋_GB2312"/>
          <w:color w:val="auto"/>
          <w:sz w:val="24"/>
          <w:szCs w:val="24"/>
          <w:highlight w:val="none"/>
          <w:shd w:val="clear" w:color="auto" w:fill="auto"/>
          <w:lang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九</w:t>
      </w:r>
      <w:r>
        <w:rPr>
          <w:rFonts w:hint="eastAsia" w:ascii="方正仿宋_GB2312" w:hAnsi="方正仿宋_GB2312" w:eastAsia="方正仿宋_GB2312" w:cs="方正仿宋_GB2312"/>
          <w:color w:val="auto"/>
          <w:sz w:val="24"/>
          <w:szCs w:val="24"/>
          <w:highlight w:val="none"/>
          <w:shd w:val="clear" w:color="auto" w:fill="auto"/>
          <w:lang w:eastAsia="zh-CN"/>
        </w:rPr>
        <w:t>.</w:t>
      </w:r>
      <w:r>
        <w:rPr>
          <w:rFonts w:hint="eastAsia" w:ascii="方正仿宋_GB2312" w:hAnsi="方正仿宋_GB2312" w:eastAsia="方正仿宋_GB2312" w:cs="方正仿宋_GB2312"/>
          <w:color w:val="auto"/>
          <w:sz w:val="24"/>
          <w:szCs w:val="24"/>
          <w:highlight w:val="none"/>
          <w:shd w:val="clear" w:color="auto" w:fill="auto"/>
          <w:lang w:val="en-US" w:eastAsia="zh-CN"/>
        </w:rPr>
        <w:t>参加活动前无重大违法记录书面声明················</w:t>
      </w:r>
      <w:r>
        <w:rPr>
          <w:rFonts w:hint="eastAsia" w:ascii="方正仿宋_GB2312" w:hAnsi="方正仿宋_GB2312" w:eastAsia="方正仿宋_GB2312" w:cs="方正仿宋_GB2312"/>
          <w:color w:val="auto"/>
          <w:sz w:val="24"/>
          <w:szCs w:val="24"/>
          <w:highlight w:val="none"/>
          <w:shd w:val="clear" w:color="auto" w:fill="auto"/>
          <w:lang w:eastAsia="zh-CN"/>
        </w:rPr>
        <w:t>（ ）</w:t>
      </w:r>
    </w:p>
    <w:p w14:paraId="2035EDF6">
      <w:pPr>
        <w:spacing w:line="360" w:lineRule="auto"/>
        <w:rPr>
          <w:rFonts w:hint="eastAsia" w:ascii="方正仿宋_GB2312" w:hAnsi="方正仿宋_GB2312" w:eastAsia="方正仿宋_GB2312" w:cs="方正仿宋_GB2312"/>
          <w:color w:val="auto"/>
          <w:sz w:val="24"/>
          <w:szCs w:val="24"/>
          <w:highlight w:val="none"/>
          <w:shd w:val="clear" w:color="auto" w:fill="auto"/>
          <w:lang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十</w:t>
      </w:r>
      <w:r>
        <w:rPr>
          <w:rFonts w:hint="eastAsia" w:ascii="方正仿宋_GB2312" w:hAnsi="方正仿宋_GB2312" w:eastAsia="方正仿宋_GB2312" w:cs="方正仿宋_GB2312"/>
          <w:color w:val="auto"/>
          <w:sz w:val="24"/>
          <w:szCs w:val="24"/>
          <w:highlight w:val="none"/>
          <w:shd w:val="clear" w:color="auto" w:fill="auto"/>
          <w:lang w:eastAsia="zh-CN"/>
        </w:rPr>
        <w:t>.</w:t>
      </w:r>
      <w:r>
        <w:rPr>
          <w:rFonts w:hint="eastAsia" w:ascii="方正仿宋_GB2312" w:hAnsi="方正仿宋_GB2312" w:eastAsia="方正仿宋_GB2312" w:cs="方正仿宋_GB2312"/>
          <w:color w:val="auto"/>
          <w:sz w:val="24"/>
          <w:szCs w:val="24"/>
          <w:highlight w:val="none"/>
          <w:shd w:val="clear" w:color="auto" w:fill="auto"/>
          <w:lang w:val="en-US" w:eastAsia="zh-CN"/>
        </w:rPr>
        <w:t>近三年的业绩情况·························</w:t>
      </w:r>
      <w:r>
        <w:rPr>
          <w:rFonts w:hint="eastAsia" w:ascii="方正仿宋_GB2312" w:hAnsi="方正仿宋_GB2312" w:eastAsia="方正仿宋_GB2312" w:cs="方正仿宋_GB2312"/>
          <w:color w:val="auto"/>
          <w:sz w:val="24"/>
          <w:szCs w:val="24"/>
          <w:highlight w:val="none"/>
          <w:shd w:val="clear" w:color="auto" w:fill="auto"/>
          <w:lang w:eastAsia="zh-CN"/>
        </w:rPr>
        <w:t>（ ）</w:t>
      </w:r>
    </w:p>
    <w:p w14:paraId="7C7C93B3">
      <w:pPr>
        <w:spacing w:line="360" w:lineRule="auto"/>
        <w:rPr>
          <w:rFonts w:hint="eastAsia"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sz w:val="24"/>
          <w:szCs w:val="24"/>
          <w:highlight w:val="none"/>
          <w:shd w:val="clear" w:color="auto" w:fill="auto"/>
          <w:lang w:eastAsia="zh-CN"/>
        </w:rPr>
        <w:t>十</w:t>
      </w:r>
      <w:r>
        <w:rPr>
          <w:rFonts w:hint="eastAsia" w:ascii="方正仿宋_GB2312" w:hAnsi="方正仿宋_GB2312" w:eastAsia="方正仿宋_GB2312" w:cs="方正仿宋_GB2312"/>
          <w:color w:val="auto"/>
          <w:sz w:val="24"/>
          <w:szCs w:val="24"/>
          <w:highlight w:val="none"/>
          <w:shd w:val="clear" w:color="auto" w:fill="auto"/>
          <w:lang w:val="en-US" w:eastAsia="zh-CN"/>
        </w:rPr>
        <w:t>一</w:t>
      </w:r>
      <w:r>
        <w:rPr>
          <w:rFonts w:hint="eastAsia" w:ascii="方正仿宋_GB2312" w:hAnsi="方正仿宋_GB2312" w:eastAsia="方正仿宋_GB2312" w:cs="方正仿宋_GB2312"/>
          <w:color w:val="auto"/>
          <w:sz w:val="24"/>
          <w:szCs w:val="24"/>
          <w:highlight w:val="none"/>
          <w:shd w:val="clear" w:color="auto" w:fill="auto"/>
          <w:lang w:eastAsia="zh-CN"/>
        </w:rPr>
        <w:t>.</w:t>
      </w:r>
      <w:r>
        <w:rPr>
          <w:rFonts w:hint="eastAsia" w:ascii="方正仿宋_GB2312" w:hAnsi="方正仿宋_GB2312" w:eastAsia="方正仿宋_GB2312" w:cs="方正仿宋_GB2312"/>
          <w:color w:val="auto"/>
          <w:sz w:val="24"/>
          <w:szCs w:val="24"/>
          <w:highlight w:val="none"/>
          <w:shd w:val="clear" w:color="auto" w:fill="auto"/>
          <w:lang w:val="en-US" w:eastAsia="zh-CN"/>
        </w:rPr>
        <w:t>其他············································（ ）</w:t>
      </w:r>
    </w:p>
    <w:p w14:paraId="4D04ECF4">
      <w:pPr>
        <w:spacing w:line="360" w:lineRule="auto"/>
        <w:rPr>
          <w:rFonts w:hint="default" w:ascii="方正仿宋_GB2312" w:hAnsi="方正仿宋_GB2312" w:eastAsia="方正仿宋_GB2312" w:cs="方正仿宋_GB2312"/>
          <w:color w:val="auto"/>
          <w:sz w:val="24"/>
          <w:szCs w:val="24"/>
          <w:highlight w:val="none"/>
          <w:shd w:val="clear" w:color="auto" w:fill="auto"/>
          <w:lang w:val="en-US" w:eastAsia="zh-CN"/>
        </w:rPr>
      </w:pPr>
    </w:p>
    <w:p w14:paraId="4209E50A">
      <w:pPr>
        <w:spacing w:line="360" w:lineRule="auto"/>
        <w:rPr>
          <w:rFonts w:hint="eastAsia" w:ascii="方正仿宋_GB2312" w:hAnsi="方正仿宋_GB2312" w:eastAsia="方正仿宋_GB2312" w:cs="方正仿宋_GB2312"/>
          <w:color w:val="auto"/>
          <w:sz w:val="24"/>
          <w:szCs w:val="24"/>
          <w:highlight w:val="none"/>
          <w:shd w:val="clear" w:color="auto" w:fill="auto"/>
          <w:lang w:val="en-US" w:eastAsia="zh-CN"/>
        </w:rPr>
      </w:pPr>
    </w:p>
    <w:p w14:paraId="375E53A4">
      <w:pPr>
        <w:spacing w:line="360" w:lineRule="auto"/>
        <w:rPr>
          <w:rFonts w:hint="eastAsia" w:ascii="方正仿宋_GB2312" w:hAnsi="方正仿宋_GB2312" w:eastAsia="方正仿宋_GB2312" w:cs="方正仿宋_GB2312"/>
          <w:color w:val="auto"/>
          <w:sz w:val="24"/>
          <w:szCs w:val="24"/>
          <w:highlight w:val="none"/>
          <w:shd w:val="clear" w:color="auto" w:fill="auto"/>
          <w:lang w:val="en-US" w:eastAsia="zh-CN"/>
        </w:rPr>
      </w:pPr>
    </w:p>
    <w:p w14:paraId="418E54FA">
      <w:pPr>
        <w:spacing w:line="360" w:lineRule="auto"/>
        <w:jc w:val="left"/>
        <w:rPr>
          <w:rFonts w:hint="eastAsia" w:ascii="宋体" w:hAnsi="宋体"/>
          <w:b/>
          <w:color w:val="auto"/>
          <w:sz w:val="32"/>
          <w:szCs w:val="32"/>
        </w:rPr>
      </w:pPr>
    </w:p>
    <w:p w14:paraId="408DC7BC">
      <w:pPr>
        <w:spacing w:line="360" w:lineRule="auto"/>
        <w:jc w:val="left"/>
        <w:rPr>
          <w:rFonts w:hint="eastAsia" w:ascii="宋体" w:hAnsi="宋体"/>
          <w:b/>
          <w:color w:val="auto"/>
          <w:sz w:val="32"/>
          <w:szCs w:val="32"/>
        </w:rPr>
      </w:pPr>
    </w:p>
    <w:p w14:paraId="781726C2">
      <w:pPr>
        <w:spacing w:line="360" w:lineRule="auto"/>
        <w:jc w:val="left"/>
        <w:rPr>
          <w:rFonts w:hint="eastAsia" w:ascii="宋体" w:hAnsi="宋体"/>
          <w:b/>
          <w:color w:val="auto"/>
          <w:sz w:val="32"/>
          <w:szCs w:val="32"/>
        </w:rPr>
      </w:pPr>
    </w:p>
    <w:p w14:paraId="62B4597C">
      <w:pPr>
        <w:spacing w:line="360" w:lineRule="auto"/>
        <w:jc w:val="left"/>
        <w:rPr>
          <w:rFonts w:hint="eastAsia" w:ascii="宋体" w:hAnsi="宋体"/>
          <w:b/>
          <w:color w:val="auto"/>
          <w:sz w:val="32"/>
          <w:szCs w:val="32"/>
        </w:rPr>
      </w:pPr>
    </w:p>
    <w:p w14:paraId="23FC05E0">
      <w:pPr>
        <w:spacing w:line="360" w:lineRule="auto"/>
        <w:jc w:val="left"/>
        <w:rPr>
          <w:rFonts w:hint="eastAsia" w:ascii="宋体" w:hAnsi="宋体"/>
          <w:b/>
          <w:color w:val="auto"/>
          <w:sz w:val="32"/>
          <w:szCs w:val="32"/>
        </w:rPr>
      </w:pPr>
    </w:p>
    <w:p w14:paraId="69E37DE2">
      <w:pPr>
        <w:spacing w:line="360" w:lineRule="auto"/>
        <w:jc w:val="left"/>
        <w:rPr>
          <w:rFonts w:hint="eastAsia" w:ascii="宋体" w:hAnsi="宋体"/>
          <w:b/>
          <w:color w:val="auto"/>
          <w:sz w:val="32"/>
          <w:szCs w:val="32"/>
        </w:rPr>
      </w:pPr>
    </w:p>
    <w:p w14:paraId="20C57516">
      <w:pPr>
        <w:spacing w:line="360" w:lineRule="auto"/>
        <w:jc w:val="left"/>
        <w:rPr>
          <w:rFonts w:hint="eastAsia" w:ascii="宋体" w:hAnsi="宋体"/>
          <w:b/>
          <w:color w:val="auto"/>
          <w:sz w:val="24"/>
          <w:szCs w:val="24"/>
        </w:rPr>
      </w:pPr>
      <w:r>
        <w:rPr>
          <w:rFonts w:hint="eastAsia" w:ascii="宋体" w:hAnsi="宋体"/>
          <w:b/>
          <w:color w:val="auto"/>
          <w:sz w:val="32"/>
          <w:szCs w:val="32"/>
        </w:rPr>
        <w:t>投标文件正文格式：</w:t>
      </w:r>
      <w:r>
        <w:rPr>
          <w:rFonts w:hint="eastAsia" w:ascii="宋体" w:hAnsi="宋体"/>
          <w:b/>
          <w:color w:val="auto"/>
          <w:sz w:val="24"/>
          <w:szCs w:val="24"/>
        </w:rPr>
        <w:t xml:space="preserve"> </w:t>
      </w:r>
    </w:p>
    <w:p w14:paraId="152B67B2">
      <w:pPr>
        <w:spacing w:line="360" w:lineRule="auto"/>
        <w:jc w:val="left"/>
        <w:rPr>
          <w:rFonts w:hint="eastAsia" w:ascii="宋体" w:hAnsi="宋体"/>
          <w:b/>
          <w:color w:val="auto"/>
          <w:sz w:val="24"/>
          <w:szCs w:val="24"/>
        </w:rPr>
      </w:pPr>
    </w:p>
    <w:p w14:paraId="49CEE261">
      <w:pPr>
        <w:spacing w:line="360" w:lineRule="auto"/>
        <w:jc w:val="left"/>
        <w:rPr>
          <w:rFonts w:ascii="宋体" w:hAnsi="宋体"/>
          <w:b/>
          <w:color w:val="auto"/>
          <w:sz w:val="24"/>
          <w:szCs w:val="24"/>
        </w:rPr>
      </w:pPr>
      <w:r>
        <w:rPr>
          <w:rFonts w:hint="eastAsia" w:ascii="宋体" w:hAnsi="宋体"/>
          <w:b/>
          <w:color w:val="auto"/>
          <w:sz w:val="24"/>
          <w:szCs w:val="24"/>
        </w:rPr>
        <w:t xml:space="preserve"> </w:t>
      </w:r>
    </w:p>
    <w:p w14:paraId="3D6E0DBE">
      <w:pPr>
        <w:jc w:val="center"/>
        <w:rPr>
          <w:rFonts w:hint="eastAsia" w:ascii="宋体" w:hAnsi="宋体"/>
          <w:b/>
          <w:color w:val="auto"/>
          <w:sz w:val="36"/>
          <w:szCs w:val="36"/>
        </w:rPr>
      </w:pPr>
      <w:r>
        <w:rPr>
          <w:rFonts w:hint="eastAsia" w:ascii="宋体" w:hAnsi="宋体"/>
          <w:b/>
          <w:color w:val="auto"/>
          <w:sz w:val="32"/>
          <w:szCs w:val="32"/>
        </w:rPr>
        <w:t>一、投标承诺书</w:t>
      </w:r>
    </w:p>
    <w:p w14:paraId="3849A32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color w:val="auto"/>
          <w:sz w:val="24"/>
          <w:szCs w:val="24"/>
        </w:rPr>
      </w:pPr>
      <w:r>
        <w:rPr>
          <w:rFonts w:hint="eastAsia" w:ascii="宋体" w:hAnsi="宋体"/>
          <w:b w:val="0"/>
          <w:bCs/>
          <w:color w:val="auto"/>
          <w:sz w:val="24"/>
          <w:szCs w:val="24"/>
        </w:rPr>
        <w:t>致:鄂尔多斯市第四人民医院:</w:t>
      </w:r>
    </w:p>
    <w:p w14:paraId="26C0D46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Theme="minorEastAsia"/>
          <w:b w:val="0"/>
          <w:bCs/>
          <w:color w:val="auto"/>
          <w:sz w:val="24"/>
          <w:szCs w:val="24"/>
          <w:lang w:eastAsia="zh-CN"/>
        </w:rPr>
      </w:pPr>
      <w:r>
        <w:rPr>
          <w:rFonts w:hint="eastAsia" w:ascii="宋体" w:hAnsi="宋体"/>
          <w:b w:val="0"/>
          <w:bCs/>
          <w:color w:val="auto"/>
          <w:sz w:val="24"/>
          <w:szCs w:val="24"/>
          <w:lang w:val="en-US" w:eastAsia="zh-CN"/>
        </w:rPr>
        <w:t xml:space="preserve"> </w:t>
      </w:r>
      <w:r>
        <w:rPr>
          <w:rFonts w:hint="eastAsia" w:ascii="宋体" w:hAnsi="宋体"/>
          <w:b w:val="0"/>
          <w:bCs/>
          <w:color w:val="auto"/>
          <w:sz w:val="24"/>
          <w:szCs w:val="24"/>
        </w:rPr>
        <w:t>本参与人已详细阅读了</w:t>
      </w:r>
      <w:r>
        <w:rPr>
          <w:rFonts w:hint="eastAsia" w:ascii="宋体" w:hAnsi="宋体"/>
          <w:b w:val="0"/>
          <w:bCs/>
          <w:color w:val="auto"/>
          <w:sz w:val="24"/>
          <w:szCs w:val="24"/>
          <w:u w:val="single"/>
        </w:rPr>
        <w:t>鄂尔多斯市第四人民医院</w:t>
      </w:r>
      <w:r>
        <w:rPr>
          <w:rFonts w:hint="eastAsia" w:ascii="宋体" w:hAnsi="宋体"/>
          <w:b w:val="0"/>
          <w:bCs/>
          <w:color w:val="auto"/>
          <w:sz w:val="24"/>
          <w:szCs w:val="24"/>
          <w:u w:val="single"/>
          <w:lang w:eastAsia="zh-CN"/>
        </w:rPr>
        <w:t>世界精神卫生日宣传品</w:t>
      </w:r>
      <w:r>
        <w:rPr>
          <w:rFonts w:hint="eastAsia" w:ascii="宋体" w:hAnsi="宋体"/>
          <w:b w:val="0"/>
          <w:bCs/>
          <w:color w:val="auto"/>
          <w:sz w:val="24"/>
          <w:szCs w:val="24"/>
          <w:u w:val="single"/>
        </w:rPr>
        <w:t>询价</w:t>
      </w:r>
      <w:r>
        <w:rPr>
          <w:rFonts w:hint="eastAsia" w:ascii="宋体" w:hAnsi="宋体"/>
          <w:b w:val="0"/>
          <w:bCs/>
          <w:color w:val="auto"/>
          <w:sz w:val="24"/>
          <w:szCs w:val="24"/>
        </w:rPr>
        <w:t>招标公告及供应商须知等内容，自愿参加上述项目投标，现就有关事项向采购单位郑重承诺如下</w:t>
      </w:r>
      <w:r>
        <w:rPr>
          <w:rFonts w:hint="eastAsia" w:ascii="宋体" w:hAnsi="宋体"/>
          <w:b w:val="0"/>
          <w:bCs/>
          <w:color w:val="auto"/>
          <w:sz w:val="24"/>
          <w:szCs w:val="24"/>
          <w:lang w:eastAsia="zh-CN"/>
        </w:rPr>
        <w:t>：</w:t>
      </w:r>
    </w:p>
    <w:p w14:paraId="495D838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color w:val="auto"/>
          <w:sz w:val="24"/>
          <w:szCs w:val="24"/>
        </w:rPr>
      </w:pPr>
      <w:r>
        <w:rPr>
          <w:rFonts w:hint="eastAsia" w:ascii="宋体" w:hAnsi="宋体"/>
          <w:b w:val="0"/>
          <w:bCs/>
          <w:color w:val="auto"/>
          <w:sz w:val="24"/>
          <w:szCs w:val="24"/>
        </w:rPr>
        <w:t>1、自愿遵守有关政府采购、招标投标的法律法规规定，自觉维护市场秩序。如有违反，无条件接受相关部门的处罚;</w:t>
      </w:r>
    </w:p>
    <w:p w14:paraId="16E18AE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color w:val="auto"/>
          <w:sz w:val="24"/>
          <w:szCs w:val="24"/>
        </w:rPr>
      </w:pPr>
      <w:r>
        <w:rPr>
          <w:rFonts w:hint="eastAsia" w:ascii="宋体" w:hAnsi="宋体"/>
          <w:b w:val="0"/>
          <w:bCs/>
          <w:color w:val="auto"/>
          <w:sz w:val="24"/>
          <w:szCs w:val="24"/>
        </w:rPr>
        <w:t>2、参与人在此声明，本次招标投标活动中申报的所有资料都是真实、准确完整的，如发现提供虚假资料，或与事实不符而导致投标无效，甚至造成任何法律和经济职责，完全由我方负责;</w:t>
      </w:r>
    </w:p>
    <w:p w14:paraId="731F8C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color w:val="auto"/>
          <w:sz w:val="24"/>
          <w:szCs w:val="24"/>
        </w:rPr>
      </w:pPr>
      <w:r>
        <w:rPr>
          <w:rFonts w:hint="eastAsia" w:ascii="宋体" w:hAnsi="宋体"/>
          <w:b w:val="0"/>
          <w:bCs/>
          <w:color w:val="auto"/>
          <w:sz w:val="24"/>
          <w:szCs w:val="24"/>
        </w:rPr>
        <w:t>3、我方在本次投标活动中绝无资质挂靠、串标、围标情形，若经贵方查出，立即取消我方投标资格并承担相应的法律职责;</w:t>
      </w:r>
    </w:p>
    <w:p w14:paraId="32FFFA4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color w:val="auto"/>
          <w:sz w:val="24"/>
          <w:szCs w:val="24"/>
        </w:rPr>
      </w:pPr>
      <w:r>
        <w:rPr>
          <w:rFonts w:hint="eastAsia" w:ascii="宋体" w:hAnsi="宋体"/>
          <w:b w:val="0"/>
          <w:bCs/>
          <w:color w:val="auto"/>
          <w:sz w:val="24"/>
          <w:szCs w:val="24"/>
        </w:rPr>
        <w:t>4、我方承诺在中标后不将招标项目转包、分包。否则，同意被取消中标资格，并愿意承担任何处罚;</w:t>
      </w:r>
    </w:p>
    <w:p w14:paraId="0CAA330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color w:val="auto"/>
          <w:sz w:val="24"/>
          <w:szCs w:val="24"/>
        </w:rPr>
      </w:pPr>
      <w:r>
        <w:rPr>
          <w:rFonts w:hint="eastAsia" w:ascii="宋体" w:hAnsi="宋体"/>
          <w:b w:val="0"/>
          <w:bCs/>
          <w:color w:val="auto"/>
          <w:sz w:val="24"/>
          <w:szCs w:val="24"/>
        </w:rPr>
        <w:t>5、我方服从谈判文件规定的时间安排，遵守招标有关会议现场纪律。否则，同意被废除投标资格并接受处罚;</w:t>
      </w:r>
    </w:p>
    <w:p w14:paraId="4D40D5C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color w:val="auto"/>
          <w:sz w:val="24"/>
          <w:szCs w:val="24"/>
        </w:rPr>
      </w:pPr>
      <w:r>
        <w:rPr>
          <w:rFonts w:hint="eastAsia" w:ascii="宋体" w:hAnsi="宋体"/>
          <w:b w:val="0"/>
          <w:bCs/>
          <w:color w:val="auto"/>
          <w:sz w:val="24"/>
          <w:szCs w:val="24"/>
        </w:rPr>
        <w:t>6、保证响应文件不存在低于成本的恶意报价行为，也不存在恶意抬高报价行为;</w:t>
      </w:r>
    </w:p>
    <w:p w14:paraId="136AE97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color w:val="auto"/>
          <w:sz w:val="24"/>
          <w:szCs w:val="24"/>
        </w:rPr>
      </w:pPr>
      <w:r>
        <w:rPr>
          <w:rFonts w:hint="eastAsia" w:ascii="宋体" w:hAnsi="宋体"/>
          <w:b w:val="0"/>
          <w:bCs/>
          <w:color w:val="auto"/>
          <w:sz w:val="24"/>
          <w:szCs w:val="24"/>
        </w:rPr>
        <w:t>7.我方一旦中标，将按规定及时与贵单位签订合同。</w:t>
      </w:r>
    </w:p>
    <w:p w14:paraId="540E506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color w:val="auto"/>
          <w:sz w:val="24"/>
          <w:szCs w:val="24"/>
        </w:rPr>
      </w:pPr>
    </w:p>
    <w:p w14:paraId="634E188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color w:val="auto"/>
          <w:sz w:val="24"/>
          <w:szCs w:val="24"/>
        </w:rPr>
      </w:pPr>
    </w:p>
    <w:p w14:paraId="5A793A2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color w:val="auto"/>
          <w:sz w:val="24"/>
          <w:szCs w:val="24"/>
        </w:rPr>
      </w:pPr>
      <w:r>
        <w:rPr>
          <w:rFonts w:hint="eastAsia" w:ascii="宋体" w:hAnsi="宋体"/>
          <w:b w:val="0"/>
          <w:bCs/>
          <w:color w:val="auto"/>
          <w:sz w:val="24"/>
          <w:szCs w:val="24"/>
        </w:rPr>
        <w:t>单位名称:</w:t>
      </w:r>
      <w:r>
        <w:rPr>
          <w:rFonts w:hint="eastAsia" w:ascii="宋体" w:hAnsi="宋体"/>
          <w:b w:val="0"/>
          <w:bCs/>
          <w:color w:val="auto"/>
          <w:sz w:val="24"/>
          <w:szCs w:val="24"/>
          <w:lang w:eastAsia="zh-CN"/>
        </w:rPr>
        <w:t>（</w:t>
      </w:r>
      <w:r>
        <w:rPr>
          <w:rFonts w:hint="eastAsia" w:ascii="宋体" w:hAnsi="宋体"/>
          <w:b w:val="0"/>
          <w:bCs/>
          <w:color w:val="auto"/>
          <w:sz w:val="24"/>
          <w:szCs w:val="24"/>
          <w:lang w:val="en-US" w:eastAsia="zh-CN"/>
        </w:rPr>
        <w:t>盖章</w:t>
      </w:r>
      <w:r>
        <w:rPr>
          <w:rFonts w:hint="eastAsia" w:ascii="宋体" w:hAnsi="宋体"/>
          <w:b w:val="0"/>
          <w:bCs/>
          <w:color w:val="auto"/>
          <w:sz w:val="24"/>
          <w:szCs w:val="24"/>
          <w:lang w:eastAsia="zh-CN"/>
        </w:rPr>
        <w:t>）</w:t>
      </w:r>
    </w:p>
    <w:p w14:paraId="0542D40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Theme="minorEastAsia"/>
          <w:b w:val="0"/>
          <w:bCs/>
          <w:color w:val="auto"/>
          <w:sz w:val="24"/>
          <w:szCs w:val="24"/>
          <w:lang w:eastAsia="zh-CN"/>
        </w:rPr>
      </w:pPr>
      <w:r>
        <w:rPr>
          <w:rFonts w:hint="eastAsia" w:ascii="宋体" w:hAnsi="宋体"/>
          <w:b w:val="0"/>
          <w:bCs/>
          <w:color w:val="auto"/>
          <w:sz w:val="24"/>
          <w:szCs w:val="24"/>
        </w:rPr>
        <w:t>法定代表人或法人</w:t>
      </w:r>
      <w:r>
        <w:rPr>
          <w:rFonts w:hint="eastAsia" w:ascii="宋体" w:hAnsi="宋体"/>
          <w:b w:val="0"/>
          <w:bCs/>
          <w:color w:val="auto"/>
          <w:sz w:val="24"/>
          <w:szCs w:val="24"/>
          <w:lang w:eastAsia="zh-CN"/>
        </w:rPr>
        <w:t>：</w:t>
      </w:r>
    </w:p>
    <w:p w14:paraId="67B093B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color w:val="auto"/>
          <w:sz w:val="24"/>
          <w:szCs w:val="24"/>
        </w:rPr>
      </w:pPr>
      <w:r>
        <w:rPr>
          <w:rFonts w:hint="eastAsia" w:ascii="宋体" w:hAnsi="宋体"/>
          <w:b w:val="0"/>
          <w:bCs/>
          <w:color w:val="auto"/>
          <w:sz w:val="24"/>
          <w:szCs w:val="24"/>
        </w:rPr>
        <w:t>日期:</w:t>
      </w:r>
    </w:p>
    <w:p w14:paraId="2671560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color w:val="auto"/>
          <w:sz w:val="24"/>
          <w:szCs w:val="24"/>
        </w:rPr>
      </w:pPr>
    </w:p>
    <w:p w14:paraId="4671666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b w:val="0"/>
          <w:bCs/>
          <w:color w:val="auto"/>
          <w:sz w:val="24"/>
          <w:szCs w:val="24"/>
        </w:rPr>
      </w:pPr>
    </w:p>
    <w:p w14:paraId="682367CB">
      <w:pPr>
        <w:spacing w:line="360" w:lineRule="auto"/>
        <w:jc w:val="both"/>
        <w:rPr>
          <w:rFonts w:ascii="宋体" w:hAnsi="宋体"/>
          <w:color w:val="auto"/>
          <w:sz w:val="36"/>
          <w:szCs w:val="36"/>
        </w:rPr>
      </w:pPr>
      <w:r>
        <w:rPr>
          <w:rFonts w:hint="eastAsia" w:ascii="宋体" w:hAnsi="宋体" w:eastAsia="宋体" w:cs="Times New Roman"/>
          <w:b/>
          <w:bCs/>
          <w:color w:val="auto"/>
          <w:sz w:val="32"/>
          <w:szCs w:val="32"/>
          <w:lang w:val="en-US" w:eastAsia="zh-CN"/>
        </w:rPr>
        <w:t>二</w:t>
      </w:r>
      <w:r>
        <w:rPr>
          <w:rFonts w:hint="eastAsia" w:ascii="宋体" w:hAnsi="宋体" w:eastAsia="宋体" w:cs="Times New Roman"/>
          <w:b/>
          <w:bCs/>
          <w:color w:val="auto"/>
          <w:sz w:val="32"/>
          <w:szCs w:val="32"/>
          <w:lang w:eastAsia="zh-CN"/>
        </w:rPr>
        <w:t>、授权委托书</w:t>
      </w:r>
    </w:p>
    <w:p w14:paraId="53D61AD2">
      <w:pPr>
        <w:spacing w:line="360" w:lineRule="auto"/>
        <w:ind w:firstLine="5160" w:firstLineChars="2150"/>
        <w:jc w:val="center"/>
        <w:rPr>
          <w:rFonts w:ascii="宋体" w:hAnsi="宋体"/>
          <w:color w:val="auto"/>
          <w:sz w:val="24"/>
          <w:szCs w:val="24"/>
        </w:rPr>
      </w:pPr>
      <w:r>
        <w:rPr>
          <w:rFonts w:ascii="宋体" w:hAnsi="宋体"/>
          <w:color w:val="auto"/>
          <w:sz w:val="24"/>
          <w:szCs w:val="24"/>
        </w:rPr>
        <w:t xml:space="preserve"> </w:t>
      </w:r>
    </w:p>
    <w:p w14:paraId="47015F6C">
      <w:pPr>
        <w:spacing w:line="360" w:lineRule="auto"/>
        <w:ind w:firstLine="360" w:firstLineChars="150"/>
        <w:rPr>
          <w:rFonts w:ascii="宋体" w:hAnsi="宋体"/>
          <w:color w:val="auto"/>
          <w:sz w:val="24"/>
          <w:szCs w:val="24"/>
        </w:rPr>
      </w:pPr>
      <w:r>
        <w:rPr>
          <w:rFonts w:ascii="宋体" w:hAnsi="宋体"/>
          <w:color w:val="auto"/>
          <w:sz w:val="24"/>
          <w:szCs w:val="24"/>
        </w:rPr>
        <w:t>本人</w:t>
      </w:r>
      <w:r>
        <w:rPr>
          <w:rFonts w:hint="eastAsia" w:ascii="宋体" w:hAnsi="宋体"/>
          <w:color w:val="auto"/>
          <w:sz w:val="24"/>
          <w:szCs w:val="24"/>
        </w:rPr>
        <w:t>_________________</w:t>
      </w:r>
      <w:r>
        <w:rPr>
          <w:rFonts w:ascii="宋体" w:hAnsi="宋体"/>
          <w:color w:val="auto"/>
          <w:sz w:val="24"/>
          <w:szCs w:val="24"/>
        </w:rPr>
        <w:t>（姓名）系</w:t>
      </w:r>
      <w:r>
        <w:rPr>
          <w:rFonts w:hint="eastAsia" w:ascii="宋体" w:hAnsi="宋体"/>
          <w:color w:val="auto"/>
          <w:sz w:val="24"/>
          <w:szCs w:val="24"/>
        </w:rPr>
        <w:t>_________________</w:t>
      </w:r>
      <w:r>
        <w:rPr>
          <w:rFonts w:ascii="宋体" w:hAnsi="宋体"/>
          <w:color w:val="auto"/>
          <w:sz w:val="24"/>
          <w:szCs w:val="24"/>
        </w:rPr>
        <w:t>（</w:t>
      </w:r>
      <w:r>
        <w:rPr>
          <w:rFonts w:hint="eastAsia" w:ascii="宋体" w:hAnsi="宋体"/>
          <w:color w:val="auto"/>
          <w:sz w:val="24"/>
          <w:szCs w:val="24"/>
        </w:rPr>
        <w:t>投标人</w:t>
      </w:r>
      <w:r>
        <w:rPr>
          <w:rFonts w:ascii="宋体" w:hAnsi="宋体"/>
          <w:color w:val="auto"/>
          <w:sz w:val="24"/>
          <w:szCs w:val="24"/>
        </w:rPr>
        <w:t>名称）的法定代表人，现委托</w:t>
      </w:r>
      <w:r>
        <w:rPr>
          <w:rFonts w:hint="eastAsia" w:ascii="宋体" w:hAnsi="宋体"/>
          <w:color w:val="auto"/>
          <w:sz w:val="24"/>
          <w:szCs w:val="24"/>
        </w:rPr>
        <w:t>_________________</w:t>
      </w:r>
      <w:r>
        <w:rPr>
          <w:rFonts w:ascii="宋体" w:hAnsi="宋体"/>
          <w:color w:val="auto"/>
          <w:sz w:val="24"/>
          <w:szCs w:val="24"/>
        </w:rPr>
        <w:t>（姓名）为我方代理人。</w:t>
      </w:r>
      <w:r>
        <w:rPr>
          <w:rFonts w:ascii="宋体" w:hAnsi="宋体" w:eastAsia="宋体" w:cs="宋体"/>
          <w:color w:val="auto"/>
          <w:sz w:val="24"/>
          <w:szCs w:val="24"/>
        </w:rPr>
        <w:t>参加_________________（项目名称）的招标，项目编号：_________________。代理人根据授权，</w:t>
      </w:r>
      <w:r>
        <w:rPr>
          <w:rFonts w:ascii="宋体" w:hAnsi="宋体"/>
          <w:color w:val="auto"/>
          <w:sz w:val="24"/>
          <w:szCs w:val="24"/>
        </w:rPr>
        <w:t>代理人根据授权，以我方名义签署、澄清确认、递 交、撤回、修改招标项目</w:t>
      </w:r>
      <w:r>
        <w:rPr>
          <w:rFonts w:hint="eastAsia" w:ascii="宋体" w:hAnsi="宋体"/>
          <w:color w:val="auto"/>
          <w:sz w:val="24"/>
          <w:szCs w:val="24"/>
        </w:rPr>
        <w:t>投标</w:t>
      </w:r>
      <w:r>
        <w:rPr>
          <w:rFonts w:ascii="宋体" w:hAnsi="宋体"/>
          <w:color w:val="auto"/>
          <w:sz w:val="24"/>
          <w:szCs w:val="24"/>
        </w:rPr>
        <w:t>文件、签订合同和处理有关事宜，其法律后果由我方承担。委托期限：</w:t>
      </w:r>
      <w:r>
        <w:rPr>
          <w:rFonts w:hint="eastAsia" w:ascii="宋体" w:hAnsi="宋体"/>
          <w:color w:val="auto"/>
          <w:sz w:val="24"/>
          <w:szCs w:val="24"/>
        </w:rPr>
        <w:t>_________________</w:t>
      </w:r>
      <w:r>
        <w:rPr>
          <w:rFonts w:ascii="宋体" w:hAnsi="宋体"/>
          <w:color w:val="auto"/>
          <w:sz w:val="24"/>
          <w:szCs w:val="24"/>
        </w:rPr>
        <w:t>。</w:t>
      </w:r>
    </w:p>
    <w:p w14:paraId="6C377F4B">
      <w:pPr>
        <w:spacing w:line="360" w:lineRule="auto"/>
        <w:ind w:firstLine="480" w:firstLineChars="200"/>
        <w:rPr>
          <w:rFonts w:ascii="宋体" w:hAnsi="宋体"/>
          <w:color w:val="auto"/>
          <w:sz w:val="24"/>
          <w:szCs w:val="24"/>
        </w:rPr>
      </w:pPr>
      <w:r>
        <w:rPr>
          <w:rFonts w:ascii="宋体" w:hAnsi="宋体"/>
          <w:color w:val="auto"/>
          <w:sz w:val="24"/>
          <w:szCs w:val="24"/>
        </w:rPr>
        <w:t xml:space="preserve"> 代理人无转委托权。 </w:t>
      </w:r>
    </w:p>
    <w:p w14:paraId="5D2C7A05">
      <w:pPr>
        <w:spacing w:line="360" w:lineRule="auto"/>
        <w:ind w:firstLine="480" w:firstLineChars="200"/>
        <w:rPr>
          <w:rFonts w:ascii="宋体" w:hAnsi="宋体"/>
          <w:color w:val="auto"/>
          <w:sz w:val="24"/>
          <w:szCs w:val="24"/>
        </w:rPr>
      </w:pPr>
      <w:r>
        <w:rPr>
          <w:rFonts w:ascii="宋体" w:hAnsi="宋体"/>
          <w:color w:val="auto"/>
          <w:sz w:val="24"/>
          <w:szCs w:val="24"/>
        </w:rPr>
        <w:t>投 标 人：</w:t>
      </w:r>
      <w:r>
        <w:rPr>
          <w:rFonts w:hint="eastAsia" w:ascii="宋体" w:hAnsi="宋体"/>
          <w:color w:val="auto"/>
          <w:sz w:val="24"/>
          <w:szCs w:val="24"/>
        </w:rPr>
        <w:t>_________________</w:t>
      </w:r>
      <w:r>
        <w:rPr>
          <w:rFonts w:ascii="宋体" w:hAnsi="宋体"/>
          <w:color w:val="auto"/>
          <w:sz w:val="24"/>
          <w:szCs w:val="24"/>
        </w:rPr>
        <w:t>（</w:t>
      </w:r>
      <w:r>
        <w:rPr>
          <w:rFonts w:hint="eastAsia" w:ascii="宋体" w:hAnsi="宋体"/>
          <w:color w:val="auto"/>
          <w:sz w:val="24"/>
          <w:szCs w:val="24"/>
        </w:rPr>
        <w:t>加盖公章</w:t>
      </w:r>
      <w:r>
        <w:rPr>
          <w:rFonts w:ascii="宋体" w:hAnsi="宋体"/>
          <w:color w:val="auto"/>
          <w:sz w:val="24"/>
          <w:szCs w:val="24"/>
        </w:rPr>
        <w:t xml:space="preserve">） </w:t>
      </w:r>
    </w:p>
    <w:p w14:paraId="26679901">
      <w:pPr>
        <w:spacing w:line="360" w:lineRule="auto"/>
        <w:ind w:firstLine="480" w:firstLineChars="200"/>
        <w:rPr>
          <w:rFonts w:ascii="宋体" w:hAnsi="宋体"/>
          <w:color w:val="auto"/>
          <w:sz w:val="24"/>
          <w:szCs w:val="24"/>
        </w:rPr>
      </w:pPr>
      <w:r>
        <w:rPr>
          <w:rFonts w:ascii="宋体" w:hAnsi="宋体"/>
          <w:color w:val="auto"/>
          <w:sz w:val="24"/>
          <w:szCs w:val="24"/>
        </w:rPr>
        <w:t>法定代表人：</w:t>
      </w:r>
      <w:r>
        <w:rPr>
          <w:rFonts w:hint="eastAsia" w:ascii="宋体" w:hAnsi="宋体"/>
          <w:color w:val="auto"/>
          <w:sz w:val="24"/>
          <w:szCs w:val="24"/>
        </w:rPr>
        <w:t>_________________</w:t>
      </w:r>
      <w:r>
        <w:rPr>
          <w:rFonts w:ascii="宋体" w:hAnsi="宋体"/>
          <w:color w:val="auto"/>
          <w:sz w:val="24"/>
          <w:szCs w:val="24"/>
        </w:rPr>
        <w:t xml:space="preserve">（签字） </w:t>
      </w:r>
    </w:p>
    <w:p w14:paraId="31B8133D">
      <w:pPr>
        <w:spacing w:line="360" w:lineRule="auto"/>
        <w:ind w:firstLine="480" w:firstLineChars="200"/>
        <w:rPr>
          <w:rFonts w:ascii="宋体" w:hAnsi="宋体"/>
          <w:color w:val="auto"/>
          <w:sz w:val="24"/>
          <w:szCs w:val="24"/>
        </w:rPr>
      </w:pPr>
      <w:r>
        <w:rPr>
          <w:rFonts w:ascii="宋体" w:hAnsi="宋体"/>
          <w:color w:val="auto"/>
          <w:sz w:val="24"/>
          <w:szCs w:val="24"/>
        </w:rPr>
        <w:t>委托代理人：</w:t>
      </w:r>
      <w:r>
        <w:rPr>
          <w:rFonts w:hint="eastAsia" w:ascii="宋体" w:hAnsi="宋体"/>
          <w:color w:val="auto"/>
          <w:sz w:val="24"/>
          <w:szCs w:val="24"/>
        </w:rPr>
        <w:t>_________________</w:t>
      </w:r>
      <w:r>
        <w:rPr>
          <w:rFonts w:ascii="宋体" w:hAnsi="宋体"/>
          <w:color w:val="auto"/>
          <w:sz w:val="24"/>
          <w:szCs w:val="24"/>
        </w:rPr>
        <w:t xml:space="preserve">（签字） </w:t>
      </w:r>
    </w:p>
    <w:p w14:paraId="11BD3FF0">
      <w:pPr>
        <w:spacing w:line="360" w:lineRule="auto"/>
        <w:ind w:firstLine="480" w:firstLineChars="200"/>
        <w:rPr>
          <w:rFonts w:ascii="宋体" w:hAnsi="宋体"/>
          <w:color w:val="auto"/>
          <w:sz w:val="24"/>
          <w:szCs w:val="24"/>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14:paraId="5ABE5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4814" w:type="dxa"/>
            <w:noWrap w:val="0"/>
            <w:vAlign w:val="top"/>
          </w:tcPr>
          <w:p w14:paraId="200F7284">
            <w:pPr>
              <w:jc w:val="center"/>
              <w:rPr>
                <w:rFonts w:ascii="宋体" w:hAnsi="宋体"/>
                <w:color w:val="auto"/>
                <w:sz w:val="24"/>
                <w:szCs w:val="24"/>
              </w:rPr>
            </w:pPr>
          </w:p>
          <w:p w14:paraId="57DB4953">
            <w:pPr>
              <w:rPr>
                <w:rFonts w:ascii="宋体" w:hAnsi="宋体"/>
                <w:color w:val="auto"/>
                <w:sz w:val="24"/>
                <w:szCs w:val="24"/>
              </w:rPr>
            </w:pPr>
          </w:p>
          <w:p w14:paraId="17EABBA5">
            <w:pPr>
              <w:ind w:firstLine="960" w:firstLineChars="400"/>
              <w:rPr>
                <w:rFonts w:ascii="宋体" w:hAnsi="宋体"/>
                <w:color w:val="auto"/>
                <w:sz w:val="24"/>
                <w:szCs w:val="24"/>
              </w:rPr>
            </w:pPr>
            <w:r>
              <w:rPr>
                <w:rFonts w:hint="eastAsia" w:ascii="宋体" w:hAnsi="宋体"/>
                <w:color w:val="auto"/>
                <w:sz w:val="24"/>
                <w:szCs w:val="24"/>
              </w:rPr>
              <w:t>法定代表人身份证扫描件正面</w:t>
            </w:r>
          </w:p>
          <w:p w14:paraId="37CE16BB">
            <w:pPr>
              <w:jc w:val="center"/>
              <w:rPr>
                <w:rFonts w:ascii="宋体" w:hAnsi="宋体"/>
                <w:color w:val="auto"/>
                <w:sz w:val="24"/>
                <w:szCs w:val="24"/>
              </w:rPr>
            </w:pPr>
          </w:p>
        </w:tc>
        <w:tc>
          <w:tcPr>
            <w:tcW w:w="4814" w:type="dxa"/>
            <w:noWrap w:val="0"/>
            <w:vAlign w:val="top"/>
          </w:tcPr>
          <w:p w14:paraId="269C0E2C">
            <w:pPr>
              <w:jc w:val="center"/>
              <w:rPr>
                <w:rFonts w:ascii="宋体" w:hAnsi="宋体"/>
                <w:color w:val="auto"/>
                <w:sz w:val="24"/>
                <w:szCs w:val="24"/>
              </w:rPr>
            </w:pPr>
          </w:p>
          <w:p w14:paraId="176DE22E">
            <w:pPr>
              <w:rPr>
                <w:rFonts w:ascii="宋体" w:hAnsi="宋体"/>
                <w:color w:val="auto"/>
                <w:sz w:val="24"/>
                <w:szCs w:val="24"/>
              </w:rPr>
            </w:pPr>
          </w:p>
          <w:p w14:paraId="0BDBC64A">
            <w:pPr>
              <w:ind w:firstLine="960" w:firstLineChars="400"/>
              <w:rPr>
                <w:rFonts w:ascii="宋体" w:hAnsi="宋体"/>
                <w:color w:val="auto"/>
                <w:sz w:val="24"/>
                <w:szCs w:val="24"/>
              </w:rPr>
            </w:pPr>
            <w:r>
              <w:rPr>
                <w:rFonts w:hint="eastAsia" w:ascii="宋体" w:hAnsi="宋体"/>
                <w:color w:val="auto"/>
                <w:sz w:val="24"/>
                <w:szCs w:val="24"/>
              </w:rPr>
              <w:t>法定代表人身份证扫描件反面</w:t>
            </w:r>
          </w:p>
        </w:tc>
      </w:tr>
      <w:tr w14:paraId="6EAC7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4814" w:type="dxa"/>
            <w:noWrap w:val="0"/>
            <w:vAlign w:val="top"/>
          </w:tcPr>
          <w:p w14:paraId="1BDFF73A">
            <w:pPr>
              <w:jc w:val="center"/>
              <w:rPr>
                <w:rFonts w:ascii="宋体" w:hAnsi="宋体"/>
                <w:color w:val="auto"/>
                <w:sz w:val="24"/>
                <w:szCs w:val="24"/>
              </w:rPr>
            </w:pPr>
          </w:p>
          <w:p w14:paraId="6F612593">
            <w:pPr>
              <w:rPr>
                <w:rFonts w:ascii="宋体" w:hAnsi="宋体"/>
                <w:color w:val="auto"/>
                <w:sz w:val="24"/>
                <w:szCs w:val="24"/>
              </w:rPr>
            </w:pPr>
          </w:p>
          <w:p w14:paraId="71F157B2">
            <w:pPr>
              <w:ind w:firstLine="960" w:firstLineChars="400"/>
              <w:rPr>
                <w:rFonts w:ascii="宋体" w:hAnsi="宋体"/>
                <w:color w:val="auto"/>
                <w:sz w:val="24"/>
                <w:szCs w:val="24"/>
              </w:rPr>
            </w:pPr>
            <w:r>
              <w:rPr>
                <w:rFonts w:hint="eastAsia" w:ascii="宋体" w:hAnsi="宋体"/>
                <w:color w:val="auto"/>
                <w:sz w:val="24"/>
                <w:szCs w:val="24"/>
              </w:rPr>
              <w:t>授权委托人身份证扫描件正面</w:t>
            </w:r>
          </w:p>
        </w:tc>
        <w:tc>
          <w:tcPr>
            <w:tcW w:w="4814" w:type="dxa"/>
            <w:noWrap w:val="0"/>
            <w:vAlign w:val="top"/>
          </w:tcPr>
          <w:p w14:paraId="343E60A8">
            <w:pPr>
              <w:jc w:val="center"/>
              <w:rPr>
                <w:rFonts w:ascii="宋体" w:hAnsi="宋体"/>
                <w:color w:val="auto"/>
                <w:sz w:val="24"/>
                <w:szCs w:val="24"/>
              </w:rPr>
            </w:pPr>
          </w:p>
          <w:p w14:paraId="474037B5">
            <w:pPr>
              <w:rPr>
                <w:rFonts w:ascii="宋体" w:hAnsi="宋体"/>
                <w:color w:val="auto"/>
                <w:sz w:val="24"/>
                <w:szCs w:val="24"/>
              </w:rPr>
            </w:pPr>
          </w:p>
          <w:p w14:paraId="31B76443">
            <w:pPr>
              <w:ind w:firstLine="960" w:firstLineChars="400"/>
              <w:rPr>
                <w:rFonts w:ascii="宋体" w:hAnsi="宋体"/>
                <w:color w:val="auto"/>
                <w:sz w:val="24"/>
                <w:szCs w:val="24"/>
              </w:rPr>
            </w:pPr>
            <w:r>
              <w:rPr>
                <w:rFonts w:hint="eastAsia" w:ascii="宋体" w:hAnsi="宋体"/>
                <w:color w:val="auto"/>
                <w:sz w:val="24"/>
                <w:szCs w:val="24"/>
              </w:rPr>
              <w:t>授权委托人身份证扫描件反面</w:t>
            </w:r>
          </w:p>
        </w:tc>
      </w:tr>
    </w:tbl>
    <w:p w14:paraId="519091CD">
      <w:pPr>
        <w:pStyle w:val="3"/>
        <w:spacing w:line="360" w:lineRule="auto"/>
        <w:ind w:right="57"/>
        <w:rPr>
          <w:rFonts w:hAnsi="宋体"/>
          <w:color w:val="auto"/>
          <w:sz w:val="24"/>
          <w:szCs w:val="24"/>
        </w:rPr>
      </w:pPr>
      <w:r>
        <w:rPr>
          <w:rFonts w:hint="eastAsia" w:hAnsi="宋体"/>
          <w:color w:val="auto"/>
          <w:sz w:val="24"/>
          <w:szCs w:val="24"/>
        </w:rPr>
        <w:t xml:space="preserve">                                           ______</w:t>
      </w:r>
      <w:r>
        <w:rPr>
          <w:rFonts w:hAnsi="宋体"/>
          <w:color w:val="auto"/>
          <w:sz w:val="24"/>
          <w:szCs w:val="24"/>
        </w:rPr>
        <w:t>年</w:t>
      </w:r>
      <w:r>
        <w:rPr>
          <w:rFonts w:hint="eastAsia" w:hAnsi="宋体"/>
          <w:color w:val="auto"/>
          <w:sz w:val="24"/>
          <w:szCs w:val="24"/>
        </w:rPr>
        <w:t>______</w:t>
      </w:r>
      <w:r>
        <w:rPr>
          <w:rFonts w:hAnsi="宋体"/>
          <w:color w:val="auto"/>
          <w:sz w:val="24"/>
          <w:szCs w:val="24"/>
        </w:rPr>
        <w:t>月</w:t>
      </w:r>
      <w:r>
        <w:rPr>
          <w:rFonts w:hint="eastAsia" w:hAnsi="宋体"/>
          <w:color w:val="auto"/>
          <w:sz w:val="24"/>
          <w:szCs w:val="24"/>
        </w:rPr>
        <w:t>______</w:t>
      </w:r>
      <w:r>
        <w:rPr>
          <w:rFonts w:hAnsi="宋体"/>
          <w:color w:val="auto"/>
          <w:sz w:val="24"/>
          <w:szCs w:val="24"/>
        </w:rPr>
        <w:t>日</w:t>
      </w:r>
    </w:p>
    <w:p w14:paraId="0154B60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color w:val="auto"/>
          <w:sz w:val="24"/>
          <w:szCs w:val="24"/>
        </w:rPr>
      </w:pPr>
    </w:p>
    <w:p w14:paraId="3BAB9B9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b w:val="0"/>
          <w:bCs/>
          <w:color w:val="auto"/>
          <w:sz w:val="24"/>
          <w:szCs w:val="24"/>
          <w:lang w:val="en-US" w:eastAsia="zh-CN"/>
        </w:rPr>
      </w:pPr>
    </w:p>
    <w:p w14:paraId="1C6435F0">
      <w:pPr>
        <w:bidi w:val="0"/>
        <w:rPr>
          <w:rFonts w:hint="eastAsia" w:asciiTheme="minorHAnsi" w:hAnsiTheme="minorHAnsi" w:eastAsiaTheme="minorEastAsia" w:cstheme="minorBidi"/>
          <w:kern w:val="2"/>
          <w:sz w:val="21"/>
          <w:szCs w:val="24"/>
          <w:lang w:val="en-US" w:eastAsia="zh-CN" w:bidi="ar-SA"/>
        </w:rPr>
      </w:pPr>
    </w:p>
    <w:p w14:paraId="69A11CCD">
      <w:pPr>
        <w:bidi w:val="0"/>
        <w:rPr>
          <w:rFonts w:hint="eastAsia"/>
          <w:lang w:val="en-US" w:eastAsia="zh-CN"/>
        </w:rPr>
      </w:pPr>
    </w:p>
    <w:p w14:paraId="6F3F51DE">
      <w:pPr>
        <w:bidi w:val="0"/>
        <w:rPr>
          <w:rFonts w:hint="eastAsia"/>
          <w:lang w:val="en-US" w:eastAsia="zh-CN"/>
        </w:rPr>
      </w:pPr>
    </w:p>
    <w:p w14:paraId="4996BCAA">
      <w:pPr>
        <w:spacing w:line="360" w:lineRule="auto"/>
        <w:jc w:val="both"/>
        <w:rPr>
          <w:rFonts w:hint="default" w:ascii="宋体" w:hAnsi="宋体" w:eastAsia="宋体" w:cs="Times New Roman"/>
          <w:b/>
          <w:bCs/>
          <w:color w:val="auto"/>
          <w:sz w:val="32"/>
          <w:szCs w:val="32"/>
          <w:lang w:val="en-US" w:eastAsia="zh-CN"/>
        </w:rPr>
      </w:pPr>
    </w:p>
    <w:p w14:paraId="52B954E6">
      <w:pPr>
        <w:adjustRightInd w:val="0"/>
        <w:snapToGrid w:val="0"/>
        <w:spacing w:line="360" w:lineRule="auto"/>
        <w:jc w:val="both"/>
        <w:rPr>
          <w:rFonts w:hint="eastAsia" w:ascii="宋体" w:hAnsi="宋体" w:eastAsia="宋体" w:cs="Times New Roman"/>
          <w:b/>
          <w:bCs/>
          <w:color w:val="auto"/>
          <w:sz w:val="32"/>
          <w:szCs w:val="32"/>
          <w:lang w:eastAsia="zh-CN"/>
        </w:rPr>
      </w:pPr>
      <w:r>
        <w:rPr>
          <w:rFonts w:hint="eastAsia" w:ascii="宋体" w:hAnsi="宋体" w:eastAsia="宋体" w:cs="Times New Roman"/>
          <w:b/>
          <w:bCs/>
          <w:color w:val="auto"/>
          <w:sz w:val="32"/>
          <w:szCs w:val="32"/>
          <w:lang w:val="en-US" w:eastAsia="zh-CN"/>
        </w:rPr>
        <w:t>三</w:t>
      </w:r>
      <w:r>
        <w:rPr>
          <w:rFonts w:hint="eastAsia" w:ascii="宋体" w:hAnsi="宋体" w:eastAsia="宋体" w:cs="Times New Roman"/>
          <w:b/>
          <w:bCs/>
          <w:color w:val="auto"/>
          <w:sz w:val="32"/>
          <w:szCs w:val="32"/>
          <w:lang w:eastAsia="zh-CN"/>
        </w:rPr>
        <w:t>、报价表</w:t>
      </w:r>
    </w:p>
    <w:p w14:paraId="30957818">
      <w:pPr>
        <w:pStyle w:val="11"/>
        <w:outlineLvl w:val="2"/>
        <w:rPr>
          <w:rFonts w:hint="eastAsia" w:ascii="宋体" w:hAnsi="宋体"/>
          <w:color w:val="auto"/>
          <w:sz w:val="24"/>
          <w:szCs w:val="24"/>
        </w:rPr>
      </w:pPr>
      <w:r>
        <w:rPr>
          <w:rFonts w:hint="eastAsia" w:ascii="宋体" w:hAnsi="宋体"/>
          <w:color w:val="auto"/>
          <w:sz w:val="24"/>
          <w:szCs w:val="24"/>
        </w:rPr>
        <w:t>投标人名称：</w:t>
      </w:r>
      <w:r>
        <w:rPr>
          <w:rFonts w:hint="eastAsia" w:ascii="宋体" w:hAnsi="宋体"/>
          <w:color w:val="auto"/>
          <w:sz w:val="24"/>
          <w:szCs w:val="24"/>
          <w:lang w:val="en-US" w:eastAsia="zh-CN"/>
        </w:rPr>
        <w:t xml:space="preserve">                                    </w:t>
      </w:r>
      <w:r>
        <w:rPr>
          <w:rFonts w:hint="eastAsia" w:ascii="宋体" w:hAnsi="宋体"/>
          <w:color w:val="auto"/>
          <w:sz w:val="24"/>
          <w:szCs w:val="24"/>
        </w:rPr>
        <w:t>货币及单位：人民币/元</w:t>
      </w:r>
    </w:p>
    <w:p w14:paraId="21FFED3B">
      <w:pPr>
        <w:pStyle w:val="11"/>
        <w:jc w:val="center"/>
        <w:outlineLvl w:val="2"/>
        <w:rPr>
          <w:rFonts w:hint="eastAsia" w:ascii="宋体" w:hAnsi="宋体"/>
          <w:color w:val="auto"/>
          <w:sz w:val="24"/>
          <w:szCs w:val="24"/>
        </w:rPr>
      </w:pPr>
    </w:p>
    <w:tbl>
      <w:tblPr>
        <w:tblStyle w:val="8"/>
        <w:tblW w:w="8378" w:type="dxa"/>
        <w:tblInd w:w="14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80" w:type="dxa"/>
          <w:left w:w="102" w:type="dxa"/>
          <w:bottom w:w="80" w:type="dxa"/>
          <w:right w:w="102" w:type="dxa"/>
        </w:tblCellMar>
      </w:tblPr>
      <w:tblGrid>
        <w:gridCol w:w="507"/>
        <w:gridCol w:w="2672"/>
        <w:gridCol w:w="1964"/>
        <w:gridCol w:w="1510"/>
        <w:gridCol w:w="1725"/>
      </w:tblGrid>
      <w:tr w14:paraId="68634D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80" w:type="dxa"/>
            <w:left w:w="102" w:type="dxa"/>
            <w:bottom w:w="80" w:type="dxa"/>
            <w:right w:w="102" w:type="dxa"/>
          </w:tblCellMar>
        </w:tblPrEx>
        <w:trPr>
          <w:trHeight w:val="1242" w:hRule="atLeast"/>
          <w:tblHeader/>
        </w:trPr>
        <w:tc>
          <w:tcPr>
            <w:tcW w:w="507" w:type="dxa"/>
            <w:vAlign w:val="center"/>
          </w:tcPr>
          <w:p w14:paraId="2D96B43B">
            <w:pPr>
              <w:pStyle w:val="11"/>
              <w:snapToGrid w:val="0"/>
              <w:jc w:val="center"/>
              <w:rPr>
                <w:rFonts w:hint="eastAsia" w:ascii="Calibri" w:eastAsia="宋体"/>
                <w:b/>
                <w:sz w:val="20"/>
                <w:lang w:eastAsia="zh-CN"/>
              </w:rPr>
            </w:pPr>
            <w:r>
              <w:rPr>
                <w:rFonts w:hint="eastAsia" w:ascii="Calibri" w:eastAsia="宋体"/>
                <w:b/>
                <w:sz w:val="20"/>
                <w:lang w:eastAsia="zh-CN"/>
              </w:rPr>
              <w:t>序号</w:t>
            </w:r>
          </w:p>
        </w:tc>
        <w:tc>
          <w:tcPr>
            <w:tcW w:w="2672" w:type="dxa"/>
            <w:vAlign w:val="center"/>
          </w:tcPr>
          <w:p w14:paraId="6B7A9412">
            <w:pPr>
              <w:pStyle w:val="11"/>
              <w:snapToGrid w:val="0"/>
              <w:jc w:val="center"/>
              <w:rPr>
                <w:rFonts w:hint="eastAsia" w:ascii="Calibri" w:eastAsia="宋体"/>
                <w:b/>
                <w:sz w:val="20"/>
                <w:lang w:eastAsia="zh-CN"/>
              </w:rPr>
            </w:pPr>
            <w:r>
              <w:rPr>
                <w:rFonts w:hint="eastAsia" w:ascii="Calibri" w:eastAsia="宋体"/>
                <w:b/>
                <w:sz w:val="20"/>
                <w:lang w:eastAsia="zh-CN"/>
              </w:rPr>
              <w:t>采购项目名称/采购包名称</w:t>
            </w:r>
          </w:p>
        </w:tc>
        <w:tc>
          <w:tcPr>
            <w:tcW w:w="1964" w:type="dxa"/>
            <w:vAlign w:val="center"/>
          </w:tcPr>
          <w:p w14:paraId="70B824FD">
            <w:pPr>
              <w:pStyle w:val="11"/>
              <w:snapToGrid w:val="0"/>
              <w:jc w:val="center"/>
              <w:rPr>
                <w:rFonts w:hint="eastAsia" w:ascii="Calibri" w:eastAsia="宋体"/>
                <w:b/>
                <w:sz w:val="20"/>
                <w:lang w:eastAsia="zh-CN"/>
              </w:rPr>
            </w:pPr>
            <w:r>
              <w:rPr>
                <w:rFonts w:hint="eastAsia" w:ascii="Calibri" w:eastAsia="宋体"/>
                <w:b/>
                <w:sz w:val="20"/>
                <w:lang w:eastAsia="zh-CN"/>
              </w:rPr>
              <w:t>投标报价（元）</w:t>
            </w:r>
          </w:p>
        </w:tc>
        <w:tc>
          <w:tcPr>
            <w:tcW w:w="1510" w:type="dxa"/>
            <w:vAlign w:val="center"/>
          </w:tcPr>
          <w:p w14:paraId="42AE6A88">
            <w:pPr>
              <w:pStyle w:val="11"/>
              <w:snapToGrid w:val="0"/>
              <w:jc w:val="center"/>
              <w:rPr>
                <w:rFonts w:hint="eastAsia" w:ascii="Calibri" w:eastAsia="宋体"/>
                <w:b/>
                <w:sz w:val="20"/>
                <w:lang w:eastAsia="zh-CN"/>
              </w:rPr>
            </w:pPr>
            <w:r>
              <w:rPr>
                <w:rFonts w:hint="eastAsia" w:ascii="Calibri" w:eastAsia="宋体"/>
                <w:b/>
                <w:sz w:val="20"/>
                <w:lang w:eastAsia="zh-CN"/>
              </w:rPr>
              <w:t>交货或服务期</w:t>
            </w:r>
          </w:p>
        </w:tc>
        <w:tc>
          <w:tcPr>
            <w:tcW w:w="1725" w:type="dxa"/>
            <w:vAlign w:val="center"/>
          </w:tcPr>
          <w:p w14:paraId="0078A22F">
            <w:pPr>
              <w:pStyle w:val="11"/>
              <w:snapToGrid w:val="0"/>
              <w:jc w:val="center"/>
              <w:rPr>
                <w:rFonts w:hint="eastAsia" w:ascii="Calibri" w:eastAsia="宋体"/>
                <w:b/>
                <w:sz w:val="20"/>
                <w:lang w:eastAsia="zh-CN"/>
              </w:rPr>
            </w:pPr>
            <w:r>
              <w:rPr>
                <w:rFonts w:hint="eastAsia" w:ascii="Calibri" w:eastAsia="宋体"/>
                <w:b/>
                <w:sz w:val="20"/>
                <w:lang w:eastAsia="zh-CN"/>
              </w:rPr>
              <w:t>交货或服务地点</w:t>
            </w:r>
          </w:p>
        </w:tc>
      </w:tr>
      <w:tr w14:paraId="5D11C8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80" w:type="dxa"/>
            <w:left w:w="102" w:type="dxa"/>
            <w:bottom w:w="80" w:type="dxa"/>
            <w:right w:w="102" w:type="dxa"/>
          </w:tblCellMar>
        </w:tblPrEx>
        <w:trPr>
          <w:trHeight w:val="775" w:hRule="atLeast"/>
        </w:trPr>
        <w:tc>
          <w:tcPr>
            <w:tcW w:w="507" w:type="dxa"/>
            <w:vAlign w:val="center"/>
          </w:tcPr>
          <w:p w14:paraId="1484CFB8">
            <w:pPr>
              <w:pStyle w:val="11"/>
              <w:snapToGrid w:val="0"/>
              <w:jc w:val="center"/>
              <w:rPr>
                <w:rFonts w:ascii="Calibri" w:eastAsia="宋体"/>
                <w:sz w:val="21"/>
              </w:rPr>
            </w:pPr>
            <w:r>
              <w:rPr>
                <w:rFonts w:ascii="Calibri" w:eastAsia="宋体"/>
                <w:sz w:val="21"/>
              </w:rPr>
              <w:t xml:space="preserve"> 1</w:t>
            </w:r>
          </w:p>
        </w:tc>
        <w:tc>
          <w:tcPr>
            <w:tcW w:w="2672" w:type="dxa"/>
            <w:vAlign w:val="center"/>
          </w:tcPr>
          <w:p w14:paraId="5DB27B5E">
            <w:pPr>
              <w:snapToGrid w:val="0"/>
              <w:jc w:val="center"/>
              <w:rPr>
                <w:rFonts w:ascii="Calibri" w:eastAsia="宋体"/>
                <w:sz w:val="21"/>
              </w:rPr>
            </w:pPr>
          </w:p>
        </w:tc>
        <w:tc>
          <w:tcPr>
            <w:tcW w:w="1964" w:type="dxa"/>
            <w:vAlign w:val="center"/>
          </w:tcPr>
          <w:p w14:paraId="4278182B">
            <w:pPr>
              <w:snapToGrid w:val="0"/>
              <w:jc w:val="center"/>
              <w:rPr>
                <w:rFonts w:ascii="Calibri" w:eastAsia="宋体"/>
                <w:sz w:val="21"/>
              </w:rPr>
            </w:pPr>
          </w:p>
        </w:tc>
        <w:tc>
          <w:tcPr>
            <w:tcW w:w="1510" w:type="dxa"/>
            <w:vAlign w:val="center"/>
          </w:tcPr>
          <w:p w14:paraId="4267B297">
            <w:pPr>
              <w:snapToGrid w:val="0"/>
              <w:jc w:val="center"/>
              <w:rPr>
                <w:rFonts w:ascii="Calibri" w:eastAsia="宋体"/>
                <w:sz w:val="21"/>
              </w:rPr>
            </w:pPr>
          </w:p>
        </w:tc>
        <w:tc>
          <w:tcPr>
            <w:tcW w:w="1725" w:type="dxa"/>
            <w:vAlign w:val="center"/>
          </w:tcPr>
          <w:p w14:paraId="4D226706">
            <w:pPr>
              <w:snapToGrid w:val="0"/>
              <w:jc w:val="center"/>
              <w:rPr>
                <w:rFonts w:ascii="Calibri" w:eastAsia="宋体"/>
                <w:sz w:val="21"/>
              </w:rPr>
            </w:pPr>
          </w:p>
        </w:tc>
      </w:tr>
    </w:tbl>
    <w:p w14:paraId="79A1784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b w:val="0"/>
          <w:bCs/>
          <w:color w:val="auto"/>
          <w:sz w:val="24"/>
          <w:szCs w:val="24"/>
        </w:rPr>
      </w:pPr>
    </w:p>
    <w:p w14:paraId="326EE1B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Theme="minorEastAsia"/>
          <w:b w:val="0"/>
          <w:bCs/>
          <w:color w:val="auto"/>
          <w:sz w:val="24"/>
          <w:szCs w:val="24"/>
          <w:lang w:eastAsia="zh-CN"/>
        </w:rPr>
      </w:pPr>
      <w:r>
        <w:rPr>
          <w:rFonts w:hint="eastAsia" w:ascii="宋体" w:hAnsi="宋体"/>
          <w:b w:val="0"/>
          <w:bCs/>
          <w:color w:val="auto"/>
          <w:sz w:val="24"/>
          <w:szCs w:val="24"/>
        </w:rPr>
        <w:t>单位名称:</w:t>
      </w:r>
      <w:r>
        <w:rPr>
          <w:rFonts w:hint="eastAsia" w:ascii="宋体" w:hAnsi="宋体"/>
          <w:b w:val="0"/>
          <w:bCs/>
          <w:color w:val="auto"/>
          <w:sz w:val="24"/>
          <w:szCs w:val="24"/>
          <w:lang w:eastAsia="zh-CN"/>
        </w:rPr>
        <w:t>（</w:t>
      </w:r>
      <w:r>
        <w:rPr>
          <w:rFonts w:hint="eastAsia" w:ascii="宋体" w:hAnsi="宋体"/>
          <w:b w:val="0"/>
          <w:bCs/>
          <w:color w:val="auto"/>
          <w:sz w:val="24"/>
          <w:szCs w:val="24"/>
          <w:lang w:val="en-US" w:eastAsia="zh-CN"/>
        </w:rPr>
        <w:t>盖章</w:t>
      </w:r>
      <w:r>
        <w:rPr>
          <w:rFonts w:hint="eastAsia" w:ascii="宋体" w:hAnsi="宋体"/>
          <w:b w:val="0"/>
          <w:bCs/>
          <w:color w:val="auto"/>
          <w:sz w:val="24"/>
          <w:szCs w:val="24"/>
          <w:lang w:eastAsia="zh-CN"/>
        </w:rPr>
        <w:t>）</w:t>
      </w:r>
    </w:p>
    <w:p w14:paraId="178DF4B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Theme="minorEastAsia"/>
          <w:b w:val="0"/>
          <w:bCs/>
          <w:color w:val="auto"/>
          <w:sz w:val="24"/>
          <w:szCs w:val="24"/>
          <w:lang w:eastAsia="zh-CN"/>
        </w:rPr>
      </w:pPr>
      <w:r>
        <w:rPr>
          <w:rFonts w:hint="eastAsia" w:ascii="宋体" w:hAnsi="宋体"/>
          <w:b w:val="0"/>
          <w:bCs/>
          <w:color w:val="auto"/>
          <w:sz w:val="24"/>
          <w:szCs w:val="24"/>
        </w:rPr>
        <w:t>法定代表人或法人</w:t>
      </w:r>
      <w:r>
        <w:rPr>
          <w:rFonts w:hint="eastAsia" w:ascii="宋体" w:hAnsi="宋体"/>
          <w:b w:val="0"/>
          <w:bCs/>
          <w:color w:val="auto"/>
          <w:sz w:val="24"/>
          <w:szCs w:val="24"/>
          <w:lang w:eastAsia="zh-CN"/>
        </w:rPr>
        <w:t>：</w:t>
      </w:r>
    </w:p>
    <w:p w14:paraId="705E21C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b w:val="0"/>
          <w:bCs/>
          <w:color w:val="auto"/>
          <w:sz w:val="24"/>
          <w:szCs w:val="24"/>
        </w:rPr>
      </w:pPr>
      <w:r>
        <w:rPr>
          <w:rFonts w:hint="eastAsia" w:ascii="宋体" w:hAnsi="宋体"/>
          <w:b w:val="0"/>
          <w:bCs/>
          <w:color w:val="auto"/>
          <w:sz w:val="24"/>
          <w:szCs w:val="24"/>
        </w:rPr>
        <w:t>日期:</w:t>
      </w:r>
    </w:p>
    <w:p w14:paraId="499A5C27">
      <w:pPr>
        <w:spacing w:line="360" w:lineRule="auto"/>
        <w:jc w:val="both"/>
        <w:rPr>
          <w:rFonts w:hint="eastAsia" w:ascii="宋体" w:hAnsi="宋体" w:eastAsia="宋体" w:cs="Times New Roman"/>
          <w:b/>
          <w:bCs/>
          <w:color w:val="auto"/>
          <w:sz w:val="32"/>
          <w:szCs w:val="32"/>
          <w:lang w:eastAsia="zh-CN"/>
        </w:rPr>
      </w:pPr>
    </w:p>
    <w:p w14:paraId="4D134301">
      <w:pPr>
        <w:spacing w:line="360" w:lineRule="auto"/>
        <w:ind w:firstLine="3213" w:firstLineChars="1000"/>
        <w:jc w:val="both"/>
        <w:rPr>
          <w:rFonts w:hint="eastAsia" w:ascii="宋体" w:hAnsi="宋体" w:eastAsia="宋体" w:cs="Times New Roman"/>
          <w:b/>
          <w:bCs/>
          <w:color w:val="auto"/>
          <w:sz w:val="32"/>
          <w:szCs w:val="32"/>
          <w:lang w:eastAsia="zh-CN"/>
        </w:rPr>
      </w:pPr>
    </w:p>
    <w:p w14:paraId="1EB4A11E">
      <w:pPr>
        <w:spacing w:line="360" w:lineRule="auto"/>
        <w:ind w:firstLine="3213" w:firstLineChars="1000"/>
        <w:jc w:val="both"/>
        <w:rPr>
          <w:rFonts w:hint="eastAsia" w:ascii="宋体" w:hAnsi="宋体" w:eastAsia="宋体" w:cs="Times New Roman"/>
          <w:b/>
          <w:bCs/>
          <w:color w:val="auto"/>
          <w:sz w:val="32"/>
          <w:szCs w:val="32"/>
          <w:lang w:eastAsia="zh-CN"/>
        </w:rPr>
      </w:pPr>
    </w:p>
    <w:p w14:paraId="194EBC1D">
      <w:pPr>
        <w:spacing w:line="360" w:lineRule="auto"/>
        <w:ind w:firstLine="3213" w:firstLineChars="1000"/>
        <w:jc w:val="both"/>
        <w:rPr>
          <w:rFonts w:hint="eastAsia" w:ascii="宋体" w:hAnsi="宋体" w:eastAsia="宋体" w:cs="Times New Roman"/>
          <w:b/>
          <w:bCs/>
          <w:color w:val="auto"/>
          <w:sz w:val="32"/>
          <w:szCs w:val="32"/>
          <w:lang w:eastAsia="zh-CN"/>
        </w:rPr>
      </w:pPr>
    </w:p>
    <w:p w14:paraId="7A6D8819">
      <w:pPr>
        <w:spacing w:line="360" w:lineRule="auto"/>
        <w:ind w:firstLine="3213" w:firstLineChars="1000"/>
        <w:jc w:val="both"/>
        <w:rPr>
          <w:rFonts w:hint="eastAsia" w:ascii="宋体" w:hAnsi="宋体" w:eastAsia="宋体" w:cs="Times New Roman"/>
          <w:b/>
          <w:bCs/>
          <w:color w:val="auto"/>
          <w:sz w:val="32"/>
          <w:szCs w:val="32"/>
          <w:lang w:eastAsia="zh-CN"/>
        </w:rPr>
      </w:pPr>
    </w:p>
    <w:p w14:paraId="56A35982">
      <w:pPr>
        <w:spacing w:line="360" w:lineRule="auto"/>
        <w:ind w:firstLine="3213" w:firstLineChars="1000"/>
        <w:jc w:val="both"/>
        <w:rPr>
          <w:rFonts w:hint="eastAsia" w:ascii="宋体" w:hAnsi="宋体" w:eastAsia="宋体" w:cs="Times New Roman"/>
          <w:b/>
          <w:bCs/>
          <w:color w:val="auto"/>
          <w:sz w:val="32"/>
          <w:szCs w:val="32"/>
          <w:lang w:eastAsia="zh-CN"/>
        </w:rPr>
      </w:pPr>
    </w:p>
    <w:p w14:paraId="1A50FDB8">
      <w:pPr>
        <w:spacing w:line="360" w:lineRule="auto"/>
        <w:ind w:firstLine="3213" w:firstLineChars="1000"/>
        <w:jc w:val="both"/>
        <w:rPr>
          <w:rFonts w:hint="eastAsia" w:ascii="宋体" w:hAnsi="宋体" w:eastAsia="宋体" w:cs="Times New Roman"/>
          <w:b/>
          <w:bCs/>
          <w:color w:val="auto"/>
          <w:sz w:val="32"/>
          <w:szCs w:val="32"/>
          <w:lang w:eastAsia="zh-CN"/>
        </w:rPr>
      </w:pPr>
    </w:p>
    <w:p w14:paraId="2BB0D7AA">
      <w:pPr>
        <w:spacing w:line="360" w:lineRule="auto"/>
        <w:ind w:firstLine="3213" w:firstLineChars="1000"/>
        <w:jc w:val="both"/>
        <w:rPr>
          <w:rFonts w:hint="eastAsia" w:ascii="宋体" w:hAnsi="宋体" w:eastAsia="宋体" w:cs="Times New Roman"/>
          <w:b/>
          <w:bCs/>
          <w:color w:val="auto"/>
          <w:sz w:val="32"/>
          <w:szCs w:val="32"/>
          <w:lang w:eastAsia="zh-CN"/>
        </w:rPr>
      </w:pPr>
    </w:p>
    <w:p w14:paraId="33189739">
      <w:pPr>
        <w:spacing w:line="360" w:lineRule="auto"/>
        <w:ind w:firstLine="3213" w:firstLineChars="1000"/>
        <w:jc w:val="both"/>
        <w:rPr>
          <w:rFonts w:hint="eastAsia" w:ascii="宋体" w:hAnsi="宋体" w:eastAsia="宋体" w:cs="Times New Roman"/>
          <w:b/>
          <w:bCs/>
          <w:color w:val="auto"/>
          <w:sz w:val="32"/>
          <w:szCs w:val="32"/>
          <w:lang w:eastAsia="zh-CN"/>
        </w:rPr>
      </w:pPr>
    </w:p>
    <w:p w14:paraId="75C425A3">
      <w:pPr>
        <w:spacing w:line="360" w:lineRule="auto"/>
        <w:ind w:firstLine="3213" w:firstLineChars="1000"/>
        <w:jc w:val="both"/>
        <w:rPr>
          <w:rFonts w:hint="eastAsia" w:ascii="宋体" w:hAnsi="宋体" w:eastAsia="宋体" w:cs="Times New Roman"/>
          <w:b/>
          <w:bCs/>
          <w:color w:val="auto"/>
          <w:sz w:val="32"/>
          <w:szCs w:val="32"/>
          <w:lang w:eastAsia="zh-CN"/>
        </w:rPr>
      </w:pPr>
    </w:p>
    <w:p w14:paraId="7189AD31">
      <w:pPr>
        <w:spacing w:line="360" w:lineRule="auto"/>
        <w:ind w:firstLine="3213" w:firstLineChars="1000"/>
        <w:jc w:val="both"/>
        <w:rPr>
          <w:rFonts w:hint="eastAsia" w:ascii="宋体" w:hAnsi="宋体" w:eastAsia="宋体" w:cs="Times New Roman"/>
          <w:b/>
          <w:bCs/>
          <w:color w:val="auto"/>
          <w:sz w:val="32"/>
          <w:szCs w:val="32"/>
          <w:lang w:eastAsia="zh-CN"/>
        </w:rPr>
      </w:pPr>
    </w:p>
    <w:p w14:paraId="7B613449">
      <w:pPr>
        <w:spacing w:line="360" w:lineRule="auto"/>
        <w:ind w:firstLine="3213" w:firstLineChars="1000"/>
        <w:jc w:val="both"/>
        <w:rPr>
          <w:rFonts w:hint="eastAsia" w:ascii="宋体" w:hAnsi="宋体" w:eastAsia="宋体" w:cs="Times New Roman"/>
          <w:b/>
          <w:bCs/>
          <w:color w:val="auto"/>
          <w:sz w:val="32"/>
          <w:szCs w:val="32"/>
          <w:lang w:eastAsia="zh-CN"/>
        </w:rPr>
      </w:pPr>
    </w:p>
    <w:p w14:paraId="6C9F6B9C">
      <w:pPr>
        <w:spacing w:line="360" w:lineRule="auto"/>
        <w:ind w:firstLine="3213" w:firstLineChars="1000"/>
        <w:jc w:val="both"/>
        <w:rPr>
          <w:rFonts w:hint="eastAsia" w:ascii="宋体" w:hAnsi="宋体" w:eastAsia="宋体" w:cs="Times New Roman"/>
          <w:b/>
          <w:bCs/>
          <w:color w:val="auto"/>
          <w:sz w:val="32"/>
          <w:szCs w:val="32"/>
          <w:lang w:eastAsia="zh-CN"/>
        </w:rPr>
      </w:pPr>
    </w:p>
    <w:p w14:paraId="1F74BDE4">
      <w:pPr>
        <w:spacing w:line="360" w:lineRule="auto"/>
        <w:jc w:val="both"/>
        <w:rPr>
          <w:rFonts w:hint="eastAsia" w:ascii="宋体" w:hAnsi="宋体" w:eastAsia="宋体" w:cs="Times New Roman"/>
          <w:b/>
          <w:bCs/>
          <w:color w:val="auto"/>
          <w:sz w:val="32"/>
          <w:szCs w:val="32"/>
          <w:lang w:val="en-US" w:eastAsia="zh-CN"/>
        </w:rPr>
      </w:pPr>
      <w:r>
        <w:rPr>
          <w:rFonts w:hint="eastAsia" w:ascii="宋体" w:hAnsi="宋体" w:eastAsia="宋体" w:cs="Times New Roman"/>
          <w:b/>
          <w:bCs/>
          <w:color w:val="auto"/>
          <w:sz w:val="32"/>
          <w:szCs w:val="32"/>
          <w:lang w:val="en-US" w:eastAsia="zh-CN"/>
        </w:rPr>
        <w:t>四、分项报价表</w:t>
      </w:r>
    </w:p>
    <w:tbl>
      <w:tblPr>
        <w:tblStyle w:val="8"/>
        <w:tblW w:w="85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458"/>
        <w:gridCol w:w="1328"/>
        <w:gridCol w:w="460"/>
        <w:gridCol w:w="459"/>
        <w:gridCol w:w="5060"/>
        <w:gridCol w:w="791"/>
      </w:tblGrid>
      <w:tr w14:paraId="106DB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732" w:hRule="atLeast"/>
          <w:tblHeader/>
          <w:jc w:val="center"/>
        </w:trPr>
        <w:tc>
          <w:tcPr>
            <w:tcW w:w="45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9C4D34F">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13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49A11">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货物名称</w:t>
            </w:r>
          </w:p>
        </w:tc>
        <w:tc>
          <w:tcPr>
            <w:tcW w:w="4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C187FA">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4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99682">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50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40C54C">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产品规格及要求</w:t>
            </w:r>
          </w:p>
        </w:tc>
        <w:tc>
          <w:tcPr>
            <w:tcW w:w="7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6EBBC">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总价（最高限价）</w:t>
            </w:r>
          </w:p>
        </w:tc>
      </w:tr>
      <w:tr w14:paraId="37085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732" w:hRule="atLeast"/>
          <w:jc w:val="center"/>
        </w:trPr>
        <w:tc>
          <w:tcPr>
            <w:tcW w:w="45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F27AD7F">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C8CC">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充电宝</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9D27E">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260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750B">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个</w:t>
            </w:r>
          </w:p>
        </w:tc>
        <w:tc>
          <w:tcPr>
            <w:tcW w:w="5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9583">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3C认证，10000mA,磁吸无线，印“人人享有心理健康服务”</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EDC8C">
            <w:pPr>
              <w:keepNext w:val="0"/>
              <w:keepLines w:val="0"/>
              <w:widowControl/>
              <w:suppressLineNumbers w:val="0"/>
              <w:snapToGrid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16000.00 </w:t>
            </w:r>
          </w:p>
        </w:tc>
      </w:tr>
      <w:tr w14:paraId="2F0C5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732" w:hRule="atLeast"/>
          <w:jc w:val="center"/>
        </w:trPr>
        <w:tc>
          <w:tcPr>
            <w:tcW w:w="45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422D99F">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B73DE">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2026年解压台历</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2EDFC">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300</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23509">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本</w:t>
            </w:r>
          </w:p>
        </w:tc>
        <w:tc>
          <w:tcPr>
            <w:tcW w:w="5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35170">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按压、转盘</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9BA56">
            <w:pPr>
              <w:keepNext w:val="0"/>
              <w:keepLines w:val="0"/>
              <w:widowControl/>
              <w:suppressLineNumbers w:val="0"/>
              <w:snapToGrid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4000.00 </w:t>
            </w:r>
          </w:p>
        </w:tc>
      </w:tr>
      <w:tr w14:paraId="466D3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660" w:hRule="atLeast"/>
          <w:jc w:val="center"/>
        </w:trPr>
        <w:tc>
          <w:tcPr>
            <w:tcW w:w="45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1B17932">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3</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CA2A0">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防水围裙</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C33C3">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500</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7946D">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个</w:t>
            </w:r>
          </w:p>
        </w:tc>
        <w:tc>
          <w:tcPr>
            <w:tcW w:w="5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67F38">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印“心理危机早干预，精神卫生共呵护”</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B864E">
            <w:pPr>
              <w:keepNext w:val="0"/>
              <w:keepLines w:val="0"/>
              <w:widowControl/>
              <w:suppressLineNumbers w:val="0"/>
              <w:snapToGrid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2000.00 </w:t>
            </w:r>
          </w:p>
        </w:tc>
      </w:tr>
      <w:tr w14:paraId="68B0E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660" w:hRule="atLeast"/>
          <w:jc w:val="center"/>
        </w:trPr>
        <w:tc>
          <w:tcPr>
            <w:tcW w:w="45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CA5F481">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4</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4D3E7">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便携药盒</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FAE23">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200</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EB7C9">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个</w:t>
            </w:r>
          </w:p>
        </w:tc>
        <w:tc>
          <w:tcPr>
            <w:tcW w:w="5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59265">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便携，老人随身，一周7天</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F2BC6">
            <w:pPr>
              <w:keepNext w:val="0"/>
              <w:keepLines w:val="0"/>
              <w:widowControl/>
              <w:suppressLineNumbers w:val="0"/>
              <w:snapToGrid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2000.00 </w:t>
            </w:r>
          </w:p>
        </w:tc>
      </w:tr>
      <w:tr w14:paraId="07DC9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660" w:hRule="atLeast"/>
          <w:jc w:val="center"/>
        </w:trPr>
        <w:tc>
          <w:tcPr>
            <w:tcW w:w="45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4E23C36">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5</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DA583">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广告雨伞</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DB0A5">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600</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7E809">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把</w:t>
            </w:r>
          </w:p>
        </w:tc>
        <w:tc>
          <w:tcPr>
            <w:tcW w:w="5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513F1">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印院徽，印“心理健康你我他，和谐幸福千万家”</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2E2FF">
            <w:pPr>
              <w:keepNext w:val="0"/>
              <w:keepLines w:val="0"/>
              <w:widowControl/>
              <w:suppressLineNumbers w:val="0"/>
              <w:snapToGrid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3000.00 </w:t>
            </w:r>
          </w:p>
        </w:tc>
      </w:tr>
      <w:tr w14:paraId="37C7A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660" w:hRule="atLeast"/>
          <w:jc w:val="center"/>
        </w:trPr>
        <w:tc>
          <w:tcPr>
            <w:tcW w:w="45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5716396">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6</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F6163">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义诊易拉宝</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9D6A2">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10</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EAC0A">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个</w:t>
            </w:r>
          </w:p>
        </w:tc>
        <w:tc>
          <w:tcPr>
            <w:tcW w:w="5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EDB51">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医师简介等，带支架</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4C09E">
            <w:pPr>
              <w:keepNext w:val="0"/>
              <w:keepLines w:val="0"/>
              <w:widowControl/>
              <w:suppressLineNumbers w:val="0"/>
              <w:snapToGrid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1000.00 </w:t>
            </w:r>
          </w:p>
        </w:tc>
      </w:tr>
      <w:tr w14:paraId="210A4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732" w:hRule="atLeast"/>
          <w:jc w:val="center"/>
        </w:trPr>
        <w:tc>
          <w:tcPr>
            <w:tcW w:w="45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475DADB">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7</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08452">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小麦秸秆漱口杯</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A3019">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3000</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70009">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个</w:t>
            </w:r>
          </w:p>
        </w:tc>
        <w:tc>
          <w:tcPr>
            <w:tcW w:w="5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AD199">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圆形不带柄</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B7012">
            <w:pPr>
              <w:keepNext w:val="0"/>
              <w:keepLines w:val="0"/>
              <w:widowControl/>
              <w:suppressLineNumbers w:val="0"/>
              <w:snapToGrid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3000.00 </w:t>
            </w:r>
          </w:p>
        </w:tc>
      </w:tr>
      <w:tr w14:paraId="4380C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660" w:hRule="atLeast"/>
          <w:jc w:val="center"/>
        </w:trPr>
        <w:tc>
          <w:tcPr>
            <w:tcW w:w="45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616D98F">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8</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81E56">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艾草养生锤</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ABDC0">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600</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08975">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个</w:t>
            </w:r>
          </w:p>
        </w:tc>
        <w:tc>
          <w:tcPr>
            <w:tcW w:w="5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A1BC2">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带院徽</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5B09E">
            <w:pPr>
              <w:keepNext w:val="0"/>
              <w:keepLines w:val="0"/>
              <w:widowControl/>
              <w:suppressLineNumbers w:val="0"/>
              <w:snapToGrid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2400.00 </w:t>
            </w:r>
          </w:p>
        </w:tc>
      </w:tr>
      <w:tr w14:paraId="720F6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660" w:hRule="atLeast"/>
          <w:jc w:val="center"/>
        </w:trPr>
        <w:tc>
          <w:tcPr>
            <w:tcW w:w="45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6FCBCFB">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9</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FEE90">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无绳跳绳</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EA7AD">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300</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ACF4E">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把</w:t>
            </w:r>
          </w:p>
        </w:tc>
        <w:tc>
          <w:tcPr>
            <w:tcW w:w="5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A7F2F">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印院徽</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C262D">
            <w:pPr>
              <w:keepNext w:val="0"/>
              <w:keepLines w:val="0"/>
              <w:widowControl/>
              <w:suppressLineNumbers w:val="0"/>
              <w:snapToGrid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4200.00 </w:t>
            </w:r>
          </w:p>
        </w:tc>
      </w:tr>
      <w:tr w14:paraId="2B229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732" w:hRule="atLeast"/>
          <w:jc w:val="center"/>
        </w:trPr>
        <w:tc>
          <w:tcPr>
            <w:tcW w:w="45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C1BAB28">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10</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1652F">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口袋记事本</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F028A">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1500</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FD35C">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本</w:t>
            </w:r>
          </w:p>
        </w:tc>
        <w:tc>
          <w:tcPr>
            <w:tcW w:w="5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55C26">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软皮笔记本，A7纸，200页，印院徽</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24825">
            <w:pPr>
              <w:keepNext w:val="0"/>
              <w:keepLines w:val="0"/>
              <w:widowControl/>
              <w:suppressLineNumbers w:val="0"/>
              <w:snapToGrid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6000.00 </w:t>
            </w:r>
          </w:p>
        </w:tc>
      </w:tr>
      <w:tr w14:paraId="466DC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975" w:hRule="atLeast"/>
          <w:jc w:val="center"/>
        </w:trPr>
        <w:tc>
          <w:tcPr>
            <w:tcW w:w="45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31C118A">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11</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B1CB4">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帆布环保袋</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284CD">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1500</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B8FA8">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个</w:t>
            </w:r>
          </w:p>
        </w:tc>
        <w:tc>
          <w:tcPr>
            <w:tcW w:w="5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B7500">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印院徽，“关爱心灵健康，共建和谐鄂尔多斯；拥抱阳光心态，乐享健康生活；出现心理问题积极求助，是负责任、有智慧的表现”。</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4B745">
            <w:pPr>
              <w:keepNext w:val="0"/>
              <w:keepLines w:val="0"/>
              <w:widowControl/>
              <w:suppressLineNumbers w:val="0"/>
              <w:snapToGrid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6000.00 </w:t>
            </w:r>
          </w:p>
        </w:tc>
      </w:tr>
      <w:tr w14:paraId="5CDB9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706" w:hRule="atLeast"/>
          <w:jc w:val="center"/>
        </w:trPr>
        <w:tc>
          <w:tcPr>
            <w:tcW w:w="7765" w:type="dxa"/>
            <w:gridSpan w:val="5"/>
            <w:tcBorders>
              <w:top w:val="single" w:color="000000" w:sz="4" w:space="0"/>
              <w:left w:val="single" w:color="000000" w:sz="8" w:space="0"/>
              <w:bottom w:val="single" w:color="000000" w:sz="4" w:space="0"/>
              <w:right w:val="single" w:color="000000" w:sz="4" w:space="0"/>
            </w:tcBorders>
            <w:shd w:val="clear" w:color="auto" w:fill="auto"/>
            <w:noWrap/>
            <w:vAlign w:val="center"/>
          </w:tcPr>
          <w:p w14:paraId="08D09D85">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合计</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09348">
            <w:pPr>
              <w:keepNext w:val="0"/>
              <w:keepLines w:val="0"/>
              <w:widowControl/>
              <w:suppressLineNumbers w:val="0"/>
              <w:snapToGrid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4.96万</w:t>
            </w:r>
          </w:p>
        </w:tc>
      </w:tr>
    </w:tbl>
    <w:p w14:paraId="2A84C733">
      <w:pPr>
        <w:pStyle w:val="11"/>
        <w:outlineLvl w:val="2"/>
        <w:rPr>
          <w:rFonts w:hint="eastAsia" w:ascii="宋体" w:hAnsi="宋体"/>
          <w:color w:val="auto"/>
          <w:sz w:val="24"/>
          <w:szCs w:val="24"/>
        </w:rPr>
      </w:pPr>
      <w:r>
        <w:rPr>
          <w:rFonts w:hint="eastAsia" w:ascii="宋体" w:hAnsi="宋体"/>
          <w:color w:val="auto"/>
          <w:sz w:val="24"/>
          <w:szCs w:val="24"/>
        </w:rPr>
        <w:t>投标人名称：</w:t>
      </w:r>
      <w:r>
        <w:rPr>
          <w:rFonts w:hint="eastAsia" w:ascii="宋体" w:hAnsi="宋体"/>
          <w:color w:val="auto"/>
          <w:sz w:val="24"/>
          <w:szCs w:val="24"/>
          <w:lang w:val="en-US" w:eastAsia="zh-CN"/>
        </w:rPr>
        <w:t xml:space="preserve">                                    </w:t>
      </w:r>
      <w:r>
        <w:rPr>
          <w:rFonts w:hint="eastAsia" w:ascii="宋体" w:hAnsi="宋体"/>
          <w:color w:val="auto"/>
          <w:sz w:val="24"/>
          <w:szCs w:val="24"/>
        </w:rPr>
        <w:t>货币及单位：人民币/元</w:t>
      </w:r>
    </w:p>
    <w:p w14:paraId="355C7DA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Theme="minorEastAsia"/>
          <w:b w:val="0"/>
          <w:bCs/>
          <w:color w:val="auto"/>
          <w:sz w:val="24"/>
          <w:szCs w:val="24"/>
          <w:lang w:eastAsia="zh-CN"/>
        </w:rPr>
      </w:pPr>
      <w:r>
        <w:rPr>
          <w:rFonts w:hint="eastAsia" w:ascii="宋体" w:hAnsi="宋体"/>
          <w:b w:val="0"/>
          <w:bCs/>
          <w:color w:val="auto"/>
          <w:sz w:val="24"/>
          <w:szCs w:val="24"/>
        </w:rPr>
        <w:t>单位名称:</w:t>
      </w:r>
      <w:r>
        <w:rPr>
          <w:rFonts w:hint="eastAsia" w:ascii="宋体" w:hAnsi="宋体"/>
          <w:b w:val="0"/>
          <w:bCs/>
          <w:color w:val="auto"/>
          <w:sz w:val="24"/>
          <w:szCs w:val="24"/>
          <w:lang w:eastAsia="zh-CN"/>
        </w:rPr>
        <w:t>（</w:t>
      </w:r>
      <w:r>
        <w:rPr>
          <w:rFonts w:hint="eastAsia" w:ascii="宋体" w:hAnsi="宋体"/>
          <w:b w:val="0"/>
          <w:bCs/>
          <w:color w:val="auto"/>
          <w:sz w:val="24"/>
          <w:szCs w:val="24"/>
          <w:lang w:val="en-US" w:eastAsia="zh-CN"/>
        </w:rPr>
        <w:t>盖章</w:t>
      </w:r>
      <w:r>
        <w:rPr>
          <w:rFonts w:hint="eastAsia" w:ascii="宋体" w:hAnsi="宋体"/>
          <w:b w:val="0"/>
          <w:bCs/>
          <w:color w:val="auto"/>
          <w:sz w:val="24"/>
          <w:szCs w:val="24"/>
          <w:lang w:eastAsia="zh-CN"/>
        </w:rPr>
        <w:t>）</w:t>
      </w:r>
    </w:p>
    <w:p w14:paraId="2544D22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Theme="minorEastAsia"/>
          <w:b w:val="0"/>
          <w:bCs/>
          <w:color w:val="auto"/>
          <w:sz w:val="24"/>
          <w:szCs w:val="24"/>
          <w:lang w:eastAsia="zh-CN"/>
        </w:rPr>
      </w:pPr>
      <w:r>
        <w:rPr>
          <w:rFonts w:hint="eastAsia" w:ascii="宋体" w:hAnsi="宋体"/>
          <w:b w:val="0"/>
          <w:bCs/>
          <w:color w:val="auto"/>
          <w:sz w:val="24"/>
          <w:szCs w:val="24"/>
        </w:rPr>
        <w:t>法定代表人或法人</w:t>
      </w:r>
      <w:r>
        <w:rPr>
          <w:rFonts w:hint="eastAsia" w:ascii="宋体" w:hAnsi="宋体"/>
          <w:b w:val="0"/>
          <w:bCs/>
          <w:color w:val="auto"/>
          <w:sz w:val="24"/>
          <w:szCs w:val="24"/>
          <w:lang w:eastAsia="zh-CN"/>
        </w:rPr>
        <w:t>：</w:t>
      </w:r>
    </w:p>
    <w:p w14:paraId="6F29954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b w:val="0"/>
          <w:bCs/>
          <w:color w:val="auto"/>
          <w:sz w:val="24"/>
          <w:szCs w:val="24"/>
        </w:rPr>
      </w:pPr>
      <w:r>
        <w:rPr>
          <w:rFonts w:hint="eastAsia" w:ascii="宋体" w:hAnsi="宋体"/>
          <w:b w:val="0"/>
          <w:bCs/>
          <w:color w:val="auto"/>
          <w:sz w:val="24"/>
          <w:szCs w:val="24"/>
        </w:rPr>
        <w:t>日期:</w:t>
      </w:r>
    </w:p>
    <w:p w14:paraId="06B98BF1">
      <w:pPr>
        <w:pStyle w:val="3"/>
        <w:spacing w:line="360" w:lineRule="auto"/>
        <w:ind w:right="57"/>
        <w:rPr>
          <w:rFonts w:hAnsi="宋体"/>
          <w:color w:val="auto"/>
          <w:sz w:val="24"/>
          <w:szCs w:val="24"/>
        </w:rPr>
      </w:pPr>
    </w:p>
    <w:p w14:paraId="735F0353">
      <w:pPr>
        <w:bidi w:val="0"/>
        <w:jc w:val="left"/>
        <w:rPr>
          <w:rFonts w:hint="eastAsia"/>
          <w:lang w:val="en-US" w:eastAsia="zh-CN"/>
        </w:rPr>
      </w:pPr>
    </w:p>
    <w:p w14:paraId="52493EE3">
      <w:pPr>
        <w:bidi w:val="0"/>
        <w:jc w:val="left"/>
        <w:rPr>
          <w:rFonts w:hint="eastAsia" w:ascii="方正仿宋_GB2312" w:hAnsi="方正仿宋_GB2312" w:eastAsia="方正仿宋_GB2312" w:cs="方正仿宋_GB2312"/>
          <w:color w:val="auto"/>
          <w:sz w:val="24"/>
          <w:szCs w:val="24"/>
          <w:highlight w:val="none"/>
          <w:shd w:val="clear" w:color="auto" w:fill="auto"/>
          <w:lang w:eastAsia="zh-CN"/>
        </w:rPr>
      </w:pPr>
    </w:p>
    <w:p w14:paraId="064BC326">
      <w:pPr>
        <w:numPr>
          <w:ilvl w:val="0"/>
          <w:numId w:val="0"/>
        </w:numPr>
        <w:spacing w:line="360" w:lineRule="auto"/>
        <w:jc w:val="both"/>
        <w:rPr>
          <w:rFonts w:hint="default" w:ascii="宋体" w:hAnsi="宋体" w:eastAsia="宋体" w:cs="Times New Roman"/>
          <w:b/>
          <w:bCs/>
          <w:color w:val="auto"/>
          <w:sz w:val="32"/>
          <w:szCs w:val="32"/>
          <w:lang w:val="en-US" w:eastAsia="zh-CN"/>
        </w:rPr>
      </w:pPr>
      <w:r>
        <w:rPr>
          <w:rFonts w:hint="eastAsia" w:ascii="宋体" w:hAnsi="宋体" w:eastAsia="宋体" w:cs="Times New Roman"/>
          <w:b/>
          <w:bCs/>
          <w:color w:val="auto"/>
          <w:sz w:val="32"/>
          <w:szCs w:val="32"/>
          <w:lang w:val="en-US" w:eastAsia="zh-CN"/>
        </w:rPr>
        <w:t>五.提供具有独立承担民事责任的能力的证明资料</w:t>
      </w:r>
    </w:p>
    <w:p w14:paraId="6ECD3F68">
      <w:pPr>
        <w:spacing w:line="360" w:lineRule="auto"/>
        <w:ind w:right="-120" w:rightChars="-57"/>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color w:val="auto"/>
          <w:sz w:val="24"/>
          <w:szCs w:val="24"/>
        </w:rPr>
        <w:t>投标人为法人或者其他组织的，提供营业执照等证明文件；投标人为自然人的，提供身份证明。</w:t>
      </w:r>
      <w:r>
        <w:rPr>
          <w:rFonts w:hint="eastAsia" w:ascii="宋体" w:hAnsi="宋体"/>
          <w:color w:val="auto"/>
          <w:sz w:val="24"/>
          <w:szCs w:val="24"/>
          <w:lang w:eastAsia="zh-CN"/>
        </w:rPr>
        <w:t>（</w:t>
      </w:r>
      <w:r>
        <w:rPr>
          <w:rFonts w:hint="eastAsia" w:ascii="宋体" w:hAnsi="宋体" w:eastAsia="宋体" w:cs="宋体"/>
          <w:i w:val="0"/>
          <w:iCs w:val="0"/>
          <w:color w:val="000000"/>
          <w:kern w:val="0"/>
          <w:sz w:val="24"/>
          <w:szCs w:val="24"/>
          <w:u w:val="none"/>
          <w:lang w:val="en-US" w:eastAsia="zh-CN" w:bidi="ar"/>
        </w:rPr>
        <w:t>与本次采购内容相关经营范围内的营业执照</w:t>
      </w:r>
      <w:r>
        <w:rPr>
          <w:rFonts w:hint="eastAsia" w:ascii="宋体" w:hAnsi="宋体"/>
          <w:color w:val="auto"/>
          <w:sz w:val="24"/>
          <w:szCs w:val="24"/>
          <w:lang w:eastAsia="zh-CN"/>
        </w:rPr>
        <w:t>）</w:t>
      </w:r>
      <w:r>
        <w:rPr>
          <w:rFonts w:hint="eastAsia" w:ascii="宋体" w:hAnsi="宋体" w:eastAsia="宋体" w:cs="宋体"/>
          <w:i w:val="0"/>
          <w:iCs w:val="0"/>
          <w:color w:val="000000"/>
          <w:kern w:val="0"/>
          <w:sz w:val="24"/>
          <w:szCs w:val="24"/>
          <w:u w:val="none"/>
          <w:lang w:val="en-US" w:eastAsia="zh-CN" w:bidi="ar"/>
        </w:rPr>
        <w:t>。</w:t>
      </w:r>
    </w:p>
    <w:p w14:paraId="56ABB50A">
      <w:pPr>
        <w:spacing w:line="360" w:lineRule="auto"/>
        <w:jc w:val="both"/>
        <w:rPr>
          <w:rFonts w:hint="eastAsia" w:ascii="宋体" w:hAnsi="宋体"/>
          <w:color w:val="auto"/>
          <w:sz w:val="24"/>
          <w:szCs w:val="24"/>
          <w:lang w:val="en-US" w:eastAsia="zh-CN"/>
        </w:rPr>
      </w:pPr>
    </w:p>
    <w:p w14:paraId="1D75E4FE">
      <w:pPr>
        <w:spacing w:line="360" w:lineRule="auto"/>
        <w:jc w:val="both"/>
        <w:rPr>
          <w:rFonts w:hint="eastAsia" w:ascii="宋体" w:hAnsi="宋体"/>
          <w:color w:val="auto"/>
          <w:sz w:val="24"/>
          <w:szCs w:val="24"/>
          <w:lang w:val="en-US" w:eastAsia="zh-CN"/>
        </w:rPr>
      </w:pPr>
    </w:p>
    <w:p w14:paraId="1EC170A0">
      <w:pPr>
        <w:spacing w:line="360" w:lineRule="auto"/>
        <w:jc w:val="both"/>
        <w:rPr>
          <w:rFonts w:hint="eastAsia" w:ascii="宋体" w:hAnsi="宋体"/>
          <w:color w:val="auto"/>
          <w:sz w:val="24"/>
          <w:szCs w:val="24"/>
          <w:lang w:val="en-US" w:eastAsia="zh-CN"/>
        </w:rPr>
      </w:pPr>
    </w:p>
    <w:p w14:paraId="53E94CB5">
      <w:pPr>
        <w:spacing w:line="360" w:lineRule="auto"/>
        <w:jc w:val="both"/>
        <w:rPr>
          <w:rFonts w:hint="eastAsia" w:ascii="宋体" w:hAnsi="宋体"/>
          <w:color w:val="auto"/>
          <w:sz w:val="24"/>
          <w:szCs w:val="24"/>
          <w:lang w:val="en-US" w:eastAsia="zh-CN"/>
        </w:rPr>
      </w:pPr>
    </w:p>
    <w:p w14:paraId="161B2ABF">
      <w:pPr>
        <w:spacing w:line="360" w:lineRule="auto"/>
        <w:jc w:val="both"/>
        <w:rPr>
          <w:rFonts w:hint="eastAsia" w:ascii="宋体" w:hAnsi="宋体"/>
          <w:color w:val="auto"/>
          <w:sz w:val="24"/>
          <w:szCs w:val="24"/>
          <w:lang w:val="en-US" w:eastAsia="zh-CN"/>
        </w:rPr>
      </w:pPr>
    </w:p>
    <w:p w14:paraId="2FD3926A">
      <w:pPr>
        <w:spacing w:line="360" w:lineRule="auto"/>
        <w:jc w:val="both"/>
        <w:rPr>
          <w:rFonts w:hint="eastAsia" w:ascii="宋体" w:hAnsi="宋体"/>
          <w:color w:val="auto"/>
          <w:sz w:val="24"/>
          <w:szCs w:val="24"/>
          <w:lang w:val="en-US" w:eastAsia="zh-CN"/>
        </w:rPr>
      </w:pPr>
    </w:p>
    <w:p w14:paraId="492E6169">
      <w:pPr>
        <w:spacing w:line="360" w:lineRule="auto"/>
        <w:jc w:val="both"/>
        <w:rPr>
          <w:rFonts w:hint="eastAsia" w:ascii="宋体" w:hAnsi="宋体"/>
          <w:color w:val="auto"/>
          <w:sz w:val="24"/>
          <w:szCs w:val="24"/>
          <w:lang w:val="en-US" w:eastAsia="zh-CN"/>
        </w:rPr>
      </w:pPr>
    </w:p>
    <w:p w14:paraId="1120C204">
      <w:pPr>
        <w:spacing w:line="360" w:lineRule="auto"/>
        <w:jc w:val="both"/>
        <w:rPr>
          <w:rFonts w:hint="eastAsia" w:ascii="宋体" w:hAnsi="宋体"/>
          <w:color w:val="auto"/>
          <w:sz w:val="24"/>
          <w:szCs w:val="24"/>
          <w:lang w:val="en-US" w:eastAsia="zh-CN"/>
        </w:rPr>
      </w:pPr>
    </w:p>
    <w:p w14:paraId="31D77C4A">
      <w:pPr>
        <w:spacing w:line="360" w:lineRule="auto"/>
        <w:jc w:val="both"/>
        <w:rPr>
          <w:rFonts w:hint="eastAsia" w:ascii="宋体" w:hAnsi="宋体"/>
          <w:color w:val="auto"/>
          <w:sz w:val="24"/>
          <w:szCs w:val="24"/>
          <w:lang w:val="en-US" w:eastAsia="zh-CN"/>
        </w:rPr>
      </w:pPr>
    </w:p>
    <w:p w14:paraId="3C1B48F1">
      <w:pPr>
        <w:spacing w:line="360" w:lineRule="auto"/>
        <w:jc w:val="both"/>
        <w:rPr>
          <w:rFonts w:hint="eastAsia" w:ascii="宋体" w:hAnsi="宋体"/>
          <w:color w:val="auto"/>
          <w:sz w:val="24"/>
          <w:szCs w:val="24"/>
          <w:lang w:val="en-US" w:eastAsia="zh-CN"/>
        </w:rPr>
      </w:pPr>
    </w:p>
    <w:p w14:paraId="1EDC5F05">
      <w:pPr>
        <w:spacing w:line="360" w:lineRule="auto"/>
        <w:jc w:val="both"/>
        <w:rPr>
          <w:rFonts w:hint="eastAsia" w:ascii="宋体" w:hAnsi="宋体"/>
          <w:color w:val="auto"/>
          <w:sz w:val="24"/>
          <w:szCs w:val="24"/>
          <w:lang w:val="en-US" w:eastAsia="zh-CN"/>
        </w:rPr>
      </w:pPr>
    </w:p>
    <w:p w14:paraId="6EFE073C">
      <w:pPr>
        <w:spacing w:line="360" w:lineRule="auto"/>
        <w:jc w:val="both"/>
        <w:rPr>
          <w:rFonts w:hint="eastAsia" w:ascii="宋体" w:hAnsi="宋体"/>
          <w:color w:val="auto"/>
          <w:sz w:val="24"/>
          <w:szCs w:val="24"/>
          <w:lang w:val="en-US" w:eastAsia="zh-CN"/>
        </w:rPr>
      </w:pPr>
    </w:p>
    <w:p w14:paraId="11F48859">
      <w:pPr>
        <w:spacing w:line="360" w:lineRule="auto"/>
        <w:jc w:val="both"/>
        <w:rPr>
          <w:rFonts w:hint="eastAsia" w:ascii="宋体" w:hAnsi="宋体"/>
          <w:color w:val="auto"/>
          <w:sz w:val="24"/>
          <w:szCs w:val="24"/>
          <w:lang w:val="en-US" w:eastAsia="zh-CN"/>
        </w:rPr>
      </w:pPr>
    </w:p>
    <w:p w14:paraId="5ABD325F">
      <w:pPr>
        <w:spacing w:line="360" w:lineRule="auto"/>
        <w:jc w:val="both"/>
        <w:rPr>
          <w:rFonts w:hint="eastAsia" w:ascii="宋体" w:hAnsi="宋体"/>
          <w:color w:val="auto"/>
          <w:sz w:val="24"/>
          <w:szCs w:val="24"/>
          <w:lang w:val="en-US" w:eastAsia="zh-CN"/>
        </w:rPr>
      </w:pPr>
    </w:p>
    <w:p w14:paraId="5D08E892">
      <w:pPr>
        <w:spacing w:line="360" w:lineRule="auto"/>
        <w:jc w:val="both"/>
        <w:rPr>
          <w:rFonts w:hint="eastAsia" w:ascii="宋体" w:hAnsi="宋体"/>
          <w:color w:val="auto"/>
          <w:sz w:val="24"/>
          <w:szCs w:val="24"/>
          <w:lang w:val="en-US" w:eastAsia="zh-CN"/>
        </w:rPr>
      </w:pPr>
    </w:p>
    <w:p w14:paraId="2411126F">
      <w:pPr>
        <w:spacing w:line="360" w:lineRule="auto"/>
        <w:jc w:val="both"/>
        <w:rPr>
          <w:rFonts w:hint="eastAsia" w:ascii="宋体" w:hAnsi="宋体"/>
          <w:color w:val="auto"/>
          <w:sz w:val="24"/>
          <w:szCs w:val="24"/>
          <w:lang w:val="en-US" w:eastAsia="zh-CN"/>
        </w:rPr>
      </w:pPr>
    </w:p>
    <w:p w14:paraId="62114FA8">
      <w:pPr>
        <w:spacing w:line="360" w:lineRule="auto"/>
        <w:jc w:val="both"/>
        <w:rPr>
          <w:rFonts w:hint="eastAsia" w:ascii="宋体" w:hAnsi="宋体"/>
          <w:color w:val="auto"/>
          <w:sz w:val="24"/>
          <w:szCs w:val="24"/>
          <w:lang w:val="en-US" w:eastAsia="zh-CN"/>
        </w:rPr>
      </w:pPr>
    </w:p>
    <w:p w14:paraId="000811FF">
      <w:pPr>
        <w:spacing w:line="360" w:lineRule="auto"/>
        <w:jc w:val="both"/>
        <w:rPr>
          <w:rFonts w:hint="eastAsia" w:ascii="宋体" w:hAnsi="宋体"/>
          <w:color w:val="auto"/>
          <w:sz w:val="24"/>
          <w:szCs w:val="24"/>
          <w:lang w:val="en-US" w:eastAsia="zh-CN"/>
        </w:rPr>
      </w:pPr>
    </w:p>
    <w:p w14:paraId="1FCD9796">
      <w:pPr>
        <w:spacing w:line="360" w:lineRule="auto"/>
        <w:jc w:val="both"/>
        <w:rPr>
          <w:rFonts w:hint="eastAsia" w:ascii="宋体" w:hAnsi="宋体"/>
          <w:color w:val="auto"/>
          <w:sz w:val="24"/>
          <w:szCs w:val="24"/>
          <w:lang w:val="en-US" w:eastAsia="zh-CN"/>
        </w:rPr>
      </w:pPr>
    </w:p>
    <w:p w14:paraId="2324191A">
      <w:pPr>
        <w:spacing w:line="360" w:lineRule="auto"/>
        <w:jc w:val="both"/>
        <w:rPr>
          <w:rFonts w:hint="eastAsia" w:ascii="宋体" w:hAnsi="宋体"/>
          <w:color w:val="auto"/>
          <w:sz w:val="24"/>
          <w:szCs w:val="24"/>
          <w:lang w:val="en-US" w:eastAsia="zh-CN"/>
        </w:rPr>
      </w:pPr>
    </w:p>
    <w:p w14:paraId="25ACAB95">
      <w:pPr>
        <w:spacing w:line="360" w:lineRule="auto"/>
        <w:jc w:val="both"/>
        <w:rPr>
          <w:rFonts w:hint="eastAsia" w:ascii="宋体" w:hAnsi="宋体"/>
          <w:color w:val="auto"/>
          <w:sz w:val="24"/>
          <w:szCs w:val="24"/>
          <w:lang w:val="en-US" w:eastAsia="zh-CN"/>
        </w:rPr>
      </w:pPr>
    </w:p>
    <w:p w14:paraId="5F99AF73">
      <w:pPr>
        <w:spacing w:line="360" w:lineRule="auto"/>
        <w:jc w:val="both"/>
        <w:rPr>
          <w:rFonts w:hint="eastAsia" w:ascii="宋体" w:hAnsi="宋体"/>
          <w:color w:val="auto"/>
          <w:sz w:val="24"/>
          <w:szCs w:val="24"/>
          <w:lang w:val="en-US" w:eastAsia="zh-CN"/>
        </w:rPr>
      </w:pPr>
    </w:p>
    <w:p w14:paraId="0DE4766A">
      <w:pPr>
        <w:spacing w:line="360" w:lineRule="auto"/>
        <w:jc w:val="both"/>
        <w:rPr>
          <w:rFonts w:hint="eastAsia" w:ascii="宋体" w:hAnsi="宋体"/>
          <w:color w:val="auto"/>
          <w:sz w:val="24"/>
          <w:szCs w:val="24"/>
          <w:lang w:val="en-US" w:eastAsia="zh-CN"/>
        </w:rPr>
      </w:pPr>
    </w:p>
    <w:p w14:paraId="4BCEA1DD">
      <w:pPr>
        <w:spacing w:line="360" w:lineRule="auto"/>
        <w:jc w:val="both"/>
        <w:rPr>
          <w:rFonts w:hint="eastAsia" w:ascii="宋体" w:hAnsi="宋体"/>
          <w:color w:val="auto"/>
          <w:sz w:val="24"/>
          <w:szCs w:val="24"/>
          <w:lang w:val="en-US" w:eastAsia="zh-CN"/>
        </w:rPr>
      </w:pPr>
    </w:p>
    <w:p w14:paraId="43D01B00">
      <w:pPr>
        <w:spacing w:line="360" w:lineRule="auto"/>
        <w:jc w:val="both"/>
        <w:rPr>
          <w:rFonts w:hint="eastAsia" w:ascii="宋体" w:hAnsi="宋体"/>
          <w:color w:val="auto"/>
          <w:sz w:val="24"/>
          <w:szCs w:val="24"/>
          <w:lang w:val="en-US" w:eastAsia="zh-CN"/>
        </w:rPr>
      </w:pPr>
    </w:p>
    <w:p w14:paraId="666E2C03">
      <w:pPr>
        <w:spacing w:line="360" w:lineRule="auto"/>
        <w:jc w:val="both"/>
        <w:rPr>
          <w:rFonts w:hint="eastAsia" w:ascii="宋体" w:hAnsi="宋体"/>
          <w:color w:val="auto"/>
          <w:sz w:val="24"/>
          <w:szCs w:val="24"/>
          <w:lang w:val="en-US" w:eastAsia="zh-CN"/>
        </w:rPr>
      </w:pPr>
    </w:p>
    <w:p w14:paraId="7BBCC4D8">
      <w:pPr>
        <w:numPr>
          <w:ilvl w:val="0"/>
          <w:numId w:val="0"/>
        </w:numPr>
        <w:spacing w:line="360" w:lineRule="auto"/>
        <w:jc w:val="both"/>
        <w:rPr>
          <w:rFonts w:hint="default" w:ascii="宋体" w:hAnsi="宋体" w:eastAsia="宋体" w:cs="Times New Roman"/>
          <w:b/>
          <w:bCs/>
          <w:color w:val="auto"/>
          <w:sz w:val="32"/>
          <w:szCs w:val="32"/>
          <w:lang w:val="en-US" w:eastAsia="zh-CN"/>
        </w:rPr>
      </w:pPr>
      <w:r>
        <w:rPr>
          <w:rFonts w:hint="eastAsia" w:ascii="宋体" w:hAnsi="宋体" w:eastAsia="宋体" w:cs="Times New Roman"/>
          <w:b/>
          <w:bCs/>
          <w:color w:val="auto"/>
          <w:sz w:val="32"/>
          <w:szCs w:val="32"/>
          <w:lang w:val="en-US" w:eastAsia="zh-CN"/>
        </w:rPr>
        <w:t>六.提供具有良好的商业信誉的证明材料</w:t>
      </w:r>
    </w:p>
    <w:p w14:paraId="77EB0CBC">
      <w:pPr>
        <w:widowControl/>
        <w:spacing w:line="480" w:lineRule="auto"/>
        <w:jc w:val="left"/>
        <w:rPr>
          <w:rFonts w:hint="eastAsia" w:ascii="宋体" w:hAnsi="宋体"/>
          <w:b/>
          <w:color w:val="auto"/>
          <w:sz w:val="24"/>
          <w:szCs w:val="24"/>
          <w:lang w:val="en-US" w:eastAsia="zh-CN"/>
        </w:rPr>
      </w:pPr>
      <w:r>
        <w:rPr>
          <w:rFonts w:hint="eastAsia" w:ascii="宋体" w:hAnsi="宋体" w:eastAsia="宋体" w:cs="宋体"/>
          <w:sz w:val="21"/>
          <w:szCs w:val="21"/>
        </w:rPr>
        <w:t>到提交投标文件的截止时间，投标人未被列入失信被执行人、重大税收违法案件当事人名单、政府采购严重违法失信行为记录名单。（以投标人通过“信用中国”网站和“中国政府采购网”网站的信用记录截图</w:t>
      </w:r>
      <w:r>
        <w:rPr>
          <w:rFonts w:hint="eastAsia" w:ascii="宋体" w:hAnsi="宋体" w:eastAsia="宋体" w:cs="宋体"/>
          <w:sz w:val="21"/>
          <w:szCs w:val="21"/>
          <w:lang w:val="en-US" w:eastAsia="zh-CN"/>
        </w:rPr>
        <w:t>或</w:t>
      </w:r>
      <w:r>
        <w:rPr>
          <w:rFonts w:hint="eastAsia" w:ascii="宋体" w:hAnsi="宋体" w:eastAsia="宋体" w:cs="宋体"/>
          <w:sz w:val="21"/>
          <w:szCs w:val="21"/>
        </w:rPr>
        <w:t>评标现场核实情况为准）</w:t>
      </w:r>
      <w:r>
        <w:rPr>
          <w:rFonts w:hint="eastAsia" w:ascii="宋体" w:hAnsi="宋体"/>
          <w:b/>
          <w:color w:val="auto"/>
          <w:sz w:val="24"/>
          <w:szCs w:val="24"/>
          <w:lang w:val="en-US" w:eastAsia="zh-CN"/>
        </w:rPr>
        <w:tab/>
      </w:r>
    </w:p>
    <w:p w14:paraId="667F4C41">
      <w:pPr>
        <w:numPr>
          <w:ilvl w:val="0"/>
          <w:numId w:val="0"/>
        </w:numPr>
        <w:spacing w:line="360" w:lineRule="auto"/>
        <w:jc w:val="both"/>
        <w:rPr>
          <w:rFonts w:hint="eastAsia" w:ascii="宋体" w:hAnsi="宋体" w:eastAsia="宋体" w:cs="Times New Roman"/>
          <w:b/>
          <w:bCs/>
          <w:color w:val="auto"/>
          <w:sz w:val="32"/>
          <w:szCs w:val="32"/>
          <w:lang w:val="en-US" w:eastAsia="zh-CN"/>
        </w:rPr>
      </w:pPr>
    </w:p>
    <w:p w14:paraId="478C38B8">
      <w:pPr>
        <w:numPr>
          <w:ilvl w:val="0"/>
          <w:numId w:val="0"/>
        </w:numPr>
        <w:spacing w:line="360" w:lineRule="auto"/>
        <w:jc w:val="both"/>
        <w:rPr>
          <w:rFonts w:hint="eastAsia" w:ascii="宋体" w:hAnsi="宋体" w:eastAsia="宋体" w:cs="Times New Roman"/>
          <w:b/>
          <w:bCs/>
          <w:color w:val="auto"/>
          <w:sz w:val="32"/>
          <w:szCs w:val="32"/>
          <w:lang w:val="en-US" w:eastAsia="zh-CN"/>
        </w:rPr>
      </w:pPr>
    </w:p>
    <w:p w14:paraId="09428FC0">
      <w:pPr>
        <w:numPr>
          <w:ilvl w:val="0"/>
          <w:numId w:val="0"/>
        </w:numPr>
        <w:spacing w:line="360" w:lineRule="auto"/>
        <w:jc w:val="both"/>
        <w:rPr>
          <w:rFonts w:hint="eastAsia" w:ascii="宋体" w:hAnsi="宋体" w:eastAsia="宋体" w:cs="Times New Roman"/>
          <w:b/>
          <w:bCs/>
          <w:color w:val="auto"/>
          <w:sz w:val="32"/>
          <w:szCs w:val="32"/>
          <w:lang w:val="en-US" w:eastAsia="zh-CN"/>
        </w:rPr>
      </w:pPr>
    </w:p>
    <w:p w14:paraId="290462BA">
      <w:pPr>
        <w:numPr>
          <w:ilvl w:val="0"/>
          <w:numId w:val="0"/>
        </w:numPr>
        <w:spacing w:line="360" w:lineRule="auto"/>
        <w:jc w:val="both"/>
        <w:rPr>
          <w:rFonts w:hint="eastAsia" w:ascii="宋体" w:hAnsi="宋体" w:eastAsia="宋体" w:cs="Times New Roman"/>
          <w:b/>
          <w:bCs/>
          <w:color w:val="auto"/>
          <w:sz w:val="32"/>
          <w:szCs w:val="32"/>
          <w:lang w:val="en-US" w:eastAsia="zh-CN"/>
        </w:rPr>
      </w:pPr>
    </w:p>
    <w:p w14:paraId="631D3DD2">
      <w:pPr>
        <w:numPr>
          <w:ilvl w:val="0"/>
          <w:numId w:val="0"/>
        </w:numPr>
        <w:spacing w:line="360" w:lineRule="auto"/>
        <w:jc w:val="both"/>
        <w:rPr>
          <w:rFonts w:hint="eastAsia" w:ascii="宋体" w:hAnsi="宋体" w:eastAsia="宋体" w:cs="Times New Roman"/>
          <w:b/>
          <w:bCs/>
          <w:color w:val="auto"/>
          <w:sz w:val="32"/>
          <w:szCs w:val="32"/>
          <w:lang w:val="en-US" w:eastAsia="zh-CN"/>
        </w:rPr>
      </w:pPr>
    </w:p>
    <w:p w14:paraId="7A3351F6">
      <w:pPr>
        <w:numPr>
          <w:ilvl w:val="0"/>
          <w:numId w:val="0"/>
        </w:numPr>
        <w:spacing w:line="360" w:lineRule="auto"/>
        <w:jc w:val="both"/>
        <w:rPr>
          <w:rFonts w:hint="eastAsia" w:ascii="宋体" w:hAnsi="宋体" w:eastAsia="宋体" w:cs="Times New Roman"/>
          <w:b/>
          <w:bCs/>
          <w:color w:val="auto"/>
          <w:sz w:val="32"/>
          <w:szCs w:val="32"/>
          <w:lang w:val="en-US" w:eastAsia="zh-CN"/>
        </w:rPr>
      </w:pPr>
    </w:p>
    <w:p w14:paraId="3741D2B6">
      <w:pPr>
        <w:numPr>
          <w:ilvl w:val="0"/>
          <w:numId w:val="0"/>
        </w:numPr>
        <w:spacing w:line="360" w:lineRule="auto"/>
        <w:jc w:val="both"/>
        <w:rPr>
          <w:rFonts w:hint="eastAsia" w:ascii="宋体" w:hAnsi="宋体" w:eastAsia="宋体" w:cs="Times New Roman"/>
          <w:b/>
          <w:bCs/>
          <w:color w:val="auto"/>
          <w:sz w:val="32"/>
          <w:szCs w:val="32"/>
          <w:lang w:val="en-US" w:eastAsia="zh-CN"/>
        </w:rPr>
      </w:pPr>
    </w:p>
    <w:p w14:paraId="20889524">
      <w:pPr>
        <w:numPr>
          <w:ilvl w:val="0"/>
          <w:numId w:val="0"/>
        </w:numPr>
        <w:spacing w:line="360" w:lineRule="auto"/>
        <w:jc w:val="both"/>
        <w:rPr>
          <w:rFonts w:hint="eastAsia" w:ascii="宋体" w:hAnsi="宋体" w:eastAsia="宋体" w:cs="Times New Roman"/>
          <w:b/>
          <w:bCs/>
          <w:color w:val="auto"/>
          <w:sz w:val="32"/>
          <w:szCs w:val="32"/>
          <w:lang w:val="en-US" w:eastAsia="zh-CN"/>
        </w:rPr>
      </w:pPr>
    </w:p>
    <w:p w14:paraId="6E4460BD">
      <w:pPr>
        <w:numPr>
          <w:ilvl w:val="0"/>
          <w:numId w:val="0"/>
        </w:numPr>
        <w:spacing w:line="360" w:lineRule="auto"/>
        <w:jc w:val="both"/>
        <w:rPr>
          <w:rFonts w:hint="eastAsia" w:ascii="宋体" w:hAnsi="宋体" w:eastAsia="宋体" w:cs="Times New Roman"/>
          <w:b/>
          <w:bCs/>
          <w:color w:val="auto"/>
          <w:sz w:val="32"/>
          <w:szCs w:val="32"/>
          <w:lang w:val="en-US" w:eastAsia="zh-CN"/>
        </w:rPr>
      </w:pPr>
    </w:p>
    <w:p w14:paraId="72BF4C81">
      <w:pPr>
        <w:numPr>
          <w:ilvl w:val="0"/>
          <w:numId w:val="0"/>
        </w:numPr>
        <w:spacing w:line="360" w:lineRule="auto"/>
        <w:jc w:val="both"/>
        <w:rPr>
          <w:rFonts w:hint="eastAsia" w:ascii="宋体" w:hAnsi="宋体" w:eastAsia="宋体" w:cs="Times New Roman"/>
          <w:b/>
          <w:bCs/>
          <w:color w:val="auto"/>
          <w:sz w:val="32"/>
          <w:szCs w:val="32"/>
          <w:lang w:val="en-US" w:eastAsia="zh-CN"/>
        </w:rPr>
      </w:pPr>
    </w:p>
    <w:p w14:paraId="0BDC0AC4">
      <w:pPr>
        <w:numPr>
          <w:ilvl w:val="0"/>
          <w:numId w:val="0"/>
        </w:numPr>
        <w:spacing w:line="360" w:lineRule="auto"/>
        <w:jc w:val="both"/>
        <w:rPr>
          <w:rFonts w:hint="eastAsia" w:ascii="宋体" w:hAnsi="宋体" w:eastAsia="宋体" w:cs="Times New Roman"/>
          <w:b/>
          <w:bCs/>
          <w:color w:val="auto"/>
          <w:sz w:val="32"/>
          <w:szCs w:val="32"/>
          <w:lang w:val="en-US" w:eastAsia="zh-CN"/>
        </w:rPr>
      </w:pPr>
    </w:p>
    <w:p w14:paraId="533E68F0">
      <w:pPr>
        <w:numPr>
          <w:ilvl w:val="0"/>
          <w:numId w:val="0"/>
        </w:numPr>
        <w:spacing w:line="360" w:lineRule="auto"/>
        <w:jc w:val="both"/>
        <w:rPr>
          <w:rFonts w:hint="eastAsia" w:ascii="宋体" w:hAnsi="宋体" w:eastAsia="宋体" w:cs="Times New Roman"/>
          <w:b/>
          <w:bCs/>
          <w:color w:val="auto"/>
          <w:sz w:val="32"/>
          <w:szCs w:val="32"/>
          <w:lang w:val="en-US" w:eastAsia="zh-CN"/>
        </w:rPr>
      </w:pPr>
    </w:p>
    <w:p w14:paraId="6D62C398">
      <w:pPr>
        <w:numPr>
          <w:ilvl w:val="0"/>
          <w:numId w:val="0"/>
        </w:numPr>
        <w:spacing w:line="360" w:lineRule="auto"/>
        <w:jc w:val="both"/>
        <w:rPr>
          <w:rFonts w:hint="eastAsia" w:ascii="宋体" w:hAnsi="宋体" w:eastAsia="宋体" w:cs="Times New Roman"/>
          <w:b/>
          <w:bCs/>
          <w:color w:val="auto"/>
          <w:sz w:val="32"/>
          <w:szCs w:val="32"/>
          <w:lang w:val="en-US" w:eastAsia="zh-CN"/>
        </w:rPr>
      </w:pPr>
    </w:p>
    <w:p w14:paraId="7C15B99F">
      <w:pPr>
        <w:numPr>
          <w:ilvl w:val="0"/>
          <w:numId w:val="0"/>
        </w:numPr>
        <w:spacing w:line="360" w:lineRule="auto"/>
        <w:jc w:val="both"/>
        <w:rPr>
          <w:rFonts w:hint="eastAsia" w:ascii="宋体" w:hAnsi="宋体" w:eastAsia="宋体" w:cs="Times New Roman"/>
          <w:b/>
          <w:bCs/>
          <w:color w:val="auto"/>
          <w:sz w:val="32"/>
          <w:szCs w:val="32"/>
          <w:lang w:val="en-US" w:eastAsia="zh-CN"/>
        </w:rPr>
      </w:pPr>
    </w:p>
    <w:p w14:paraId="46BCD97C">
      <w:pPr>
        <w:numPr>
          <w:ilvl w:val="0"/>
          <w:numId w:val="0"/>
        </w:numPr>
        <w:spacing w:line="360" w:lineRule="auto"/>
        <w:jc w:val="both"/>
        <w:rPr>
          <w:rFonts w:hint="eastAsia" w:ascii="宋体" w:hAnsi="宋体" w:eastAsia="宋体" w:cs="Times New Roman"/>
          <w:b/>
          <w:bCs/>
          <w:color w:val="auto"/>
          <w:sz w:val="32"/>
          <w:szCs w:val="32"/>
          <w:lang w:val="en-US" w:eastAsia="zh-CN"/>
        </w:rPr>
      </w:pPr>
    </w:p>
    <w:p w14:paraId="262BA683">
      <w:pPr>
        <w:numPr>
          <w:ilvl w:val="0"/>
          <w:numId w:val="0"/>
        </w:numPr>
        <w:spacing w:line="360" w:lineRule="auto"/>
        <w:jc w:val="both"/>
        <w:rPr>
          <w:rFonts w:hint="eastAsia" w:ascii="宋体" w:hAnsi="宋体" w:eastAsia="宋体" w:cs="Times New Roman"/>
          <w:b/>
          <w:bCs/>
          <w:color w:val="auto"/>
          <w:sz w:val="32"/>
          <w:szCs w:val="32"/>
          <w:lang w:val="en-US" w:eastAsia="zh-CN"/>
        </w:rPr>
      </w:pPr>
    </w:p>
    <w:p w14:paraId="297899EE">
      <w:pPr>
        <w:numPr>
          <w:ilvl w:val="0"/>
          <w:numId w:val="0"/>
        </w:numPr>
        <w:spacing w:line="360" w:lineRule="auto"/>
        <w:jc w:val="both"/>
        <w:rPr>
          <w:rFonts w:hint="eastAsia" w:ascii="宋体" w:hAnsi="宋体" w:eastAsia="宋体" w:cs="Times New Roman"/>
          <w:b/>
          <w:bCs/>
          <w:color w:val="auto"/>
          <w:sz w:val="32"/>
          <w:szCs w:val="32"/>
          <w:lang w:val="en-US" w:eastAsia="zh-CN"/>
        </w:rPr>
      </w:pPr>
    </w:p>
    <w:p w14:paraId="5E131BF0">
      <w:pPr>
        <w:numPr>
          <w:ilvl w:val="0"/>
          <w:numId w:val="0"/>
        </w:numPr>
        <w:spacing w:line="360" w:lineRule="auto"/>
        <w:jc w:val="both"/>
        <w:rPr>
          <w:rFonts w:hint="eastAsia" w:ascii="宋体" w:hAnsi="宋体" w:eastAsia="宋体" w:cs="Times New Roman"/>
          <w:b/>
          <w:bCs/>
          <w:color w:val="auto"/>
          <w:sz w:val="32"/>
          <w:szCs w:val="32"/>
          <w:lang w:val="en-US" w:eastAsia="zh-CN"/>
        </w:rPr>
      </w:pPr>
    </w:p>
    <w:p w14:paraId="5CFB56DF">
      <w:pPr>
        <w:numPr>
          <w:ilvl w:val="0"/>
          <w:numId w:val="0"/>
        </w:numPr>
        <w:spacing w:line="360" w:lineRule="auto"/>
        <w:jc w:val="both"/>
        <w:rPr>
          <w:rFonts w:hint="default" w:ascii="宋体" w:hAnsi="宋体" w:eastAsia="宋体" w:cs="Times New Roman"/>
          <w:b/>
          <w:bCs/>
          <w:color w:val="auto"/>
          <w:sz w:val="32"/>
          <w:szCs w:val="32"/>
          <w:lang w:val="en-US" w:eastAsia="zh-CN"/>
        </w:rPr>
      </w:pPr>
      <w:r>
        <w:rPr>
          <w:rFonts w:hint="eastAsia" w:ascii="宋体" w:hAnsi="宋体" w:eastAsia="宋体" w:cs="Times New Roman"/>
          <w:b/>
          <w:bCs/>
          <w:color w:val="auto"/>
          <w:sz w:val="32"/>
          <w:szCs w:val="32"/>
          <w:lang w:val="en-US" w:eastAsia="zh-CN"/>
        </w:rPr>
        <w:t>七、具有履行合同所必须得设备和专业技术能力的声明</w:t>
      </w:r>
    </w:p>
    <w:p w14:paraId="25217E49">
      <w:pPr>
        <w:numPr>
          <w:ilvl w:val="0"/>
          <w:numId w:val="0"/>
        </w:numPr>
        <w:spacing w:line="360" w:lineRule="auto"/>
        <w:jc w:val="left"/>
        <w:rPr>
          <w:rFonts w:hint="eastAsia" w:ascii="宋体" w:hAnsi="宋体" w:eastAsia="宋体" w:cs="Times New Roman"/>
          <w:b/>
          <w:bCs/>
          <w:color w:val="auto"/>
          <w:sz w:val="32"/>
          <w:szCs w:val="32"/>
          <w:lang w:val="en-US" w:eastAsia="zh-CN"/>
        </w:rPr>
      </w:pPr>
      <w:r>
        <w:rPr>
          <w:rFonts w:hint="eastAsia" w:ascii="宋体" w:hAnsi="宋体" w:eastAsia="宋体" w:cs="宋体"/>
          <w:sz w:val="21"/>
          <w:szCs w:val="21"/>
          <w:lang w:val="en-US" w:eastAsia="zh-CN"/>
        </w:rPr>
        <w:t>广告制作所需的设备以图片证明及型号。</w:t>
      </w:r>
    </w:p>
    <w:p w14:paraId="19368745">
      <w:pPr>
        <w:numPr>
          <w:ilvl w:val="0"/>
          <w:numId w:val="0"/>
        </w:numPr>
        <w:spacing w:line="360" w:lineRule="auto"/>
        <w:jc w:val="left"/>
        <w:rPr>
          <w:rFonts w:hint="eastAsia" w:ascii="宋体" w:hAnsi="宋体" w:eastAsia="宋体" w:cs="Times New Roman"/>
          <w:b/>
          <w:bCs/>
          <w:color w:val="auto"/>
          <w:sz w:val="32"/>
          <w:szCs w:val="32"/>
          <w:lang w:val="en-US" w:eastAsia="zh-CN"/>
        </w:rPr>
      </w:pPr>
    </w:p>
    <w:p w14:paraId="20C7148B">
      <w:pPr>
        <w:numPr>
          <w:ilvl w:val="0"/>
          <w:numId w:val="0"/>
        </w:numPr>
        <w:spacing w:line="360" w:lineRule="auto"/>
        <w:jc w:val="left"/>
        <w:rPr>
          <w:rFonts w:hint="default" w:ascii="宋体" w:hAnsi="宋体" w:eastAsia="宋体" w:cs="Times New Roman"/>
          <w:b/>
          <w:bCs/>
          <w:color w:val="auto"/>
          <w:sz w:val="32"/>
          <w:szCs w:val="32"/>
          <w:lang w:val="en-US" w:eastAsia="zh-CN"/>
        </w:rPr>
      </w:pPr>
    </w:p>
    <w:p w14:paraId="53C1D898">
      <w:pPr>
        <w:widowControl w:val="0"/>
        <w:numPr>
          <w:ilvl w:val="0"/>
          <w:numId w:val="0"/>
        </w:numPr>
        <w:tabs>
          <w:tab w:val="left" w:pos="312"/>
        </w:tabs>
        <w:spacing w:line="360" w:lineRule="auto"/>
        <w:jc w:val="left"/>
        <w:rPr>
          <w:rFonts w:hint="eastAsia" w:ascii="宋体" w:hAnsi="宋体" w:eastAsia="宋体" w:cs="Times New Roman"/>
          <w:b/>
          <w:bCs/>
          <w:color w:val="auto"/>
          <w:sz w:val="32"/>
          <w:szCs w:val="32"/>
          <w:lang w:val="en-US" w:eastAsia="zh-CN"/>
        </w:rPr>
      </w:pPr>
    </w:p>
    <w:p w14:paraId="3E67EC74">
      <w:pPr>
        <w:widowControl w:val="0"/>
        <w:numPr>
          <w:ilvl w:val="0"/>
          <w:numId w:val="0"/>
        </w:numPr>
        <w:tabs>
          <w:tab w:val="left" w:pos="312"/>
        </w:tabs>
        <w:spacing w:line="360" w:lineRule="auto"/>
        <w:jc w:val="both"/>
        <w:rPr>
          <w:rFonts w:hint="eastAsia" w:ascii="宋体" w:hAnsi="宋体" w:eastAsia="宋体" w:cs="Times New Roman"/>
          <w:b/>
          <w:bCs/>
          <w:color w:val="auto"/>
          <w:sz w:val="32"/>
          <w:szCs w:val="32"/>
          <w:lang w:val="en-US" w:eastAsia="zh-CN"/>
        </w:rPr>
      </w:pPr>
    </w:p>
    <w:p w14:paraId="74D0A337">
      <w:pPr>
        <w:widowControl w:val="0"/>
        <w:numPr>
          <w:ilvl w:val="0"/>
          <w:numId w:val="0"/>
        </w:numPr>
        <w:tabs>
          <w:tab w:val="left" w:pos="312"/>
        </w:tabs>
        <w:spacing w:line="360" w:lineRule="auto"/>
        <w:jc w:val="both"/>
        <w:rPr>
          <w:rFonts w:hint="eastAsia" w:ascii="宋体" w:hAnsi="宋体" w:eastAsia="宋体" w:cs="Times New Roman"/>
          <w:b/>
          <w:bCs/>
          <w:color w:val="auto"/>
          <w:sz w:val="32"/>
          <w:szCs w:val="32"/>
          <w:lang w:val="en-US" w:eastAsia="zh-CN"/>
        </w:rPr>
      </w:pPr>
    </w:p>
    <w:p w14:paraId="4F126794">
      <w:pPr>
        <w:widowControl w:val="0"/>
        <w:numPr>
          <w:ilvl w:val="0"/>
          <w:numId w:val="0"/>
        </w:numPr>
        <w:tabs>
          <w:tab w:val="left" w:pos="312"/>
        </w:tabs>
        <w:spacing w:line="360" w:lineRule="auto"/>
        <w:jc w:val="both"/>
        <w:rPr>
          <w:rFonts w:hint="eastAsia" w:ascii="宋体" w:hAnsi="宋体" w:eastAsia="宋体" w:cs="Times New Roman"/>
          <w:b/>
          <w:bCs/>
          <w:color w:val="auto"/>
          <w:sz w:val="32"/>
          <w:szCs w:val="32"/>
          <w:lang w:val="en-US" w:eastAsia="zh-CN"/>
        </w:rPr>
      </w:pPr>
    </w:p>
    <w:p w14:paraId="56B299B7">
      <w:pPr>
        <w:widowControl w:val="0"/>
        <w:numPr>
          <w:ilvl w:val="0"/>
          <w:numId w:val="0"/>
        </w:numPr>
        <w:tabs>
          <w:tab w:val="left" w:pos="312"/>
        </w:tabs>
        <w:spacing w:line="360" w:lineRule="auto"/>
        <w:jc w:val="both"/>
        <w:rPr>
          <w:rFonts w:hint="eastAsia" w:ascii="宋体" w:hAnsi="宋体" w:eastAsia="宋体" w:cs="Times New Roman"/>
          <w:b/>
          <w:bCs/>
          <w:color w:val="auto"/>
          <w:sz w:val="32"/>
          <w:szCs w:val="32"/>
          <w:lang w:val="en-US" w:eastAsia="zh-CN"/>
        </w:rPr>
      </w:pPr>
    </w:p>
    <w:p w14:paraId="343D3030">
      <w:pPr>
        <w:widowControl w:val="0"/>
        <w:numPr>
          <w:ilvl w:val="0"/>
          <w:numId w:val="0"/>
        </w:numPr>
        <w:tabs>
          <w:tab w:val="left" w:pos="312"/>
        </w:tabs>
        <w:spacing w:line="360" w:lineRule="auto"/>
        <w:jc w:val="both"/>
        <w:rPr>
          <w:rFonts w:hint="eastAsia" w:ascii="宋体" w:hAnsi="宋体" w:eastAsia="宋体" w:cs="Times New Roman"/>
          <w:b/>
          <w:bCs/>
          <w:color w:val="auto"/>
          <w:sz w:val="32"/>
          <w:szCs w:val="32"/>
          <w:lang w:val="en-US" w:eastAsia="zh-CN"/>
        </w:rPr>
      </w:pPr>
    </w:p>
    <w:p w14:paraId="22B1DE41">
      <w:pPr>
        <w:widowControl w:val="0"/>
        <w:numPr>
          <w:ilvl w:val="0"/>
          <w:numId w:val="0"/>
        </w:numPr>
        <w:tabs>
          <w:tab w:val="left" w:pos="312"/>
        </w:tabs>
        <w:spacing w:line="360" w:lineRule="auto"/>
        <w:jc w:val="both"/>
        <w:rPr>
          <w:rFonts w:hint="eastAsia" w:ascii="宋体" w:hAnsi="宋体" w:eastAsia="宋体" w:cs="Times New Roman"/>
          <w:b/>
          <w:bCs/>
          <w:color w:val="auto"/>
          <w:sz w:val="32"/>
          <w:szCs w:val="32"/>
          <w:lang w:val="en-US" w:eastAsia="zh-CN"/>
        </w:rPr>
      </w:pPr>
    </w:p>
    <w:p w14:paraId="14A2C73A">
      <w:pPr>
        <w:widowControl w:val="0"/>
        <w:numPr>
          <w:ilvl w:val="0"/>
          <w:numId w:val="0"/>
        </w:numPr>
        <w:tabs>
          <w:tab w:val="left" w:pos="312"/>
        </w:tabs>
        <w:spacing w:line="360" w:lineRule="auto"/>
        <w:jc w:val="both"/>
        <w:rPr>
          <w:rFonts w:hint="eastAsia" w:ascii="宋体" w:hAnsi="宋体" w:eastAsia="宋体" w:cs="Times New Roman"/>
          <w:b/>
          <w:bCs/>
          <w:color w:val="auto"/>
          <w:sz w:val="32"/>
          <w:szCs w:val="32"/>
          <w:lang w:val="en-US" w:eastAsia="zh-CN"/>
        </w:rPr>
      </w:pPr>
    </w:p>
    <w:p w14:paraId="257B7475">
      <w:pPr>
        <w:widowControl w:val="0"/>
        <w:numPr>
          <w:ilvl w:val="0"/>
          <w:numId w:val="0"/>
        </w:numPr>
        <w:tabs>
          <w:tab w:val="left" w:pos="312"/>
        </w:tabs>
        <w:spacing w:line="360" w:lineRule="auto"/>
        <w:jc w:val="both"/>
        <w:rPr>
          <w:rFonts w:hint="eastAsia" w:ascii="宋体" w:hAnsi="宋体" w:eastAsia="宋体" w:cs="Times New Roman"/>
          <w:b/>
          <w:bCs/>
          <w:color w:val="auto"/>
          <w:sz w:val="32"/>
          <w:szCs w:val="32"/>
          <w:lang w:val="en-US" w:eastAsia="zh-CN"/>
        </w:rPr>
      </w:pPr>
    </w:p>
    <w:p w14:paraId="7C38EDC7">
      <w:pPr>
        <w:widowControl w:val="0"/>
        <w:numPr>
          <w:ilvl w:val="0"/>
          <w:numId w:val="0"/>
        </w:numPr>
        <w:tabs>
          <w:tab w:val="left" w:pos="312"/>
        </w:tabs>
        <w:spacing w:line="360" w:lineRule="auto"/>
        <w:jc w:val="both"/>
        <w:rPr>
          <w:rFonts w:hint="eastAsia" w:ascii="宋体" w:hAnsi="宋体" w:eastAsia="宋体" w:cs="Times New Roman"/>
          <w:b/>
          <w:bCs/>
          <w:color w:val="auto"/>
          <w:sz w:val="32"/>
          <w:szCs w:val="32"/>
          <w:lang w:val="en-US" w:eastAsia="zh-CN"/>
        </w:rPr>
      </w:pPr>
    </w:p>
    <w:p w14:paraId="567573E9">
      <w:pPr>
        <w:widowControl w:val="0"/>
        <w:numPr>
          <w:ilvl w:val="0"/>
          <w:numId w:val="0"/>
        </w:numPr>
        <w:tabs>
          <w:tab w:val="left" w:pos="312"/>
        </w:tabs>
        <w:spacing w:line="360" w:lineRule="auto"/>
        <w:jc w:val="both"/>
        <w:rPr>
          <w:rFonts w:hint="default" w:ascii="宋体" w:hAnsi="宋体" w:eastAsia="宋体" w:cs="Times New Roman"/>
          <w:b/>
          <w:bCs/>
          <w:color w:val="auto"/>
          <w:sz w:val="32"/>
          <w:szCs w:val="32"/>
          <w:lang w:val="en-US" w:eastAsia="zh-CN"/>
        </w:rPr>
      </w:pPr>
    </w:p>
    <w:p w14:paraId="6E741F98">
      <w:pPr>
        <w:widowControl w:val="0"/>
        <w:numPr>
          <w:ilvl w:val="0"/>
          <w:numId w:val="0"/>
        </w:numPr>
        <w:tabs>
          <w:tab w:val="left" w:pos="312"/>
        </w:tabs>
        <w:spacing w:line="360" w:lineRule="auto"/>
        <w:jc w:val="both"/>
        <w:rPr>
          <w:rFonts w:hint="default" w:ascii="宋体" w:hAnsi="宋体" w:eastAsia="宋体" w:cs="Times New Roman"/>
          <w:b/>
          <w:bCs/>
          <w:color w:val="auto"/>
          <w:sz w:val="32"/>
          <w:szCs w:val="32"/>
          <w:lang w:val="en-US" w:eastAsia="zh-CN"/>
        </w:rPr>
      </w:pPr>
    </w:p>
    <w:p w14:paraId="30A3FE30">
      <w:pPr>
        <w:widowControl w:val="0"/>
        <w:numPr>
          <w:ilvl w:val="0"/>
          <w:numId w:val="0"/>
        </w:numPr>
        <w:tabs>
          <w:tab w:val="left" w:pos="312"/>
        </w:tabs>
        <w:spacing w:line="360" w:lineRule="auto"/>
        <w:jc w:val="both"/>
        <w:rPr>
          <w:rFonts w:hint="default" w:ascii="宋体" w:hAnsi="宋体" w:eastAsia="宋体" w:cs="Times New Roman"/>
          <w:b/>
          <w:bCs/>
          <w:color w:val="auto"/>
          <w:sz w:val="32"/>
          <w:szCs w:val="32"/>
          <w:lang w:val="en-US" w:eastAsia="zh-CN"/>
        </w:rPr>
      </w:pPr>
    </w:p>
    <w:p w14:paraId="2B7EC6DF">
      <w:pPr>
        <w:widowControl w:val="0"/>
        <w:numPr>
          <w:ilvl w:val="0"/>
          <w:numId w:val="0"/>
        </w:numPr>
        <w:tabs>
          <w:tab w:val="left" w:pos="312"/>
        </w:tabs>
        <w:spacing w:line="360" w:lineRule="auto"/>
        <w:jc w:val="both"/>
        <w:rPr>
          <w:rFonts w:hint="default" w:ascii="宋体" w:hAnsi="宋体" w:eastAsia="宋体" w:cs="Times New Roman"/>
          <w:b/>
          <w:bCs/>
          <w:color w:val="auto"/>
          <w:sz w:val="32"/>
          <w:szCs w:val="32"/>
          <w:lang w:val="en-US" w:eastAsia="zh-CN"/>
        </w:rPr>
      </w:pPr>
    </w:p>
    <w:p w14:paraId="2ED53007">
      <w:pPr>
        <w:widowControl w:val="0"/>
        <w:numPr>
          <w:ilvl w:val="0"/>
          <w:numId w:val="0"/>
        </w:numPr>
        <w:tabs>
          <w:tab w:val="left" w:pos="312"/>
        </w:tabs>
        <w:spacing w:line="360" w:lineRule="auto"/>
        <w:jc w:val="both"/>
        <w:rPr>
          <w:rFonts w:hint="default" w:ascii="宋体" w:hAnsi="宋体" w:eastAsia="宋体" w:cs="Times New Roman"/>
          <w:b/>
          <w:bCs/>
          <w:color w:val="auto"/>
          <w:sz w:val="32"/>
          <w:szCs w:val="32"/>
          <w:lang w:val="en-US" w:eastAsia="zh-CN"/>
        </w:rPr>
      </w:pPr>
    </w:p>
    <w:p w14:paraId="4614B597">
      <w:pPr>
        <w:widowControl w:val="0"/>
        <w:numPr>
          <w:ilvl w:val="0"/>
          <w:numId w:val="0"/>
        </w:numPr>
        <w:tabs>
          <w:tab w:val="left" w:pos="312"/>
        </w:tabs>
        <w:spacing w:line="360" w:lineRule="auto"/>
        <w:jc w:val="both"/>
        <w:rPr>
          <w:rFonts w:hint="default" w:ascii="宋体" w:hAnsi="宋体" w:eastAsia="宋体" w:cs="Times New Roman"/>
          <w:b/>
          <w:bCs/>
          <w:color w:val="auto"/>
          <w:sz w:val="32"/>
          <w:szCs w:val="32"/>
          <w:lang w:val="en-US" w:eastAsia="zh-CN"/>
        </w:rPr>
      </w:pPr>
    </w:p>
    <w:p w14:paraId="5DD0FF3B">
      <w:pPr>
        <w:widowControl w:val="0"/>
        <w:numPr>
          <w:ilvl w:val="0"/>
          <w:numId w:val="0"/>
        </w:numPr>
        <w:tabs>
          <w:tab w:val="left" w:pos="312"/>
        </w:tabs>
        <w:spacing w:line="360" w:lineRule="auto"/>
        <w:jc w:val="both"/>
        <w:rPr>
          <w:rFonts w:hint="default" w:ascii="宋体" w:hAnsi="宋体" w:eastAsia="宋体" w:cs="Times New Roman"/>
          <w:b/>
          <w:bCs/>
          <w:color w:val="auto"/>
          <w:sz w:val="32"/>
          <w:szCs w:val="32"/>
          <w:lang w:val="en-US" w:eastAsia="zh-CN"/>
        </w:rPr>
      </w:pPr>
    </w:p>
    <w:p w14:paraId="2E7146B8">
      <w:pPr>
        <w:widowControl w:val="0"/>
        <w:numPr>
          <w:ilvl w:val="0"/>
          <w:numId w:val="0"/>
        </w:numPr>
        <w:tabs>
          <w:tab w:val="left" w:pos="312"/>
        </w:tabs>
        <w:spacing w:line="360" w:lineRule="auto"/>
        <w:jc w:val="both"/>
        <w:rPr>
          <w:rFonts w:hint="default" w:ascii="宋体" w:hAnsi="宋体" w:eastAsia="宋体" w:cs="Times New Roman"/>
          <w:b/>
          <w:bCs/>
          <w:color w:val="auto"/>
          <w:sz w:val="32"/>
          <w:szCs w:val="32"/>
          <w:lang w:val="en-US" w:eastAsia="zh-CN"/>
        </w:rPr>
      </w:pPr>
    </w:p>
    <w:p w14:paraId="1FD7983C">
      <w:pPr>
        <w:numPr>
          <w:ilvl w:val="0"/>
          <w:numId w:val="0"/>
        </w:numPr>
        <w:spacing w:line="360" w:lineRule="auto"/>
        <w:jc w:val="both"/>
        <w:rPr>
          <w:rFonts w:hint="default" w:ascii="宋体" w:hAnsi="宋体" w:eastAsia="宋体" w:cs="Times New Roman"/>
          <w:b/>
          <w:bCs/>
          <w:color w:val="auto"/>
          <w:sz w:val="32"/>
          <w:szCs w:val="32"/>
          <w:lang w:val="en-US" w:eastAsia="zh-CN"/>
        </w:rPr>
      </w:pPr>
      <w:r>
        <w:rPr>
          <w:rFonts w:hint="eastAsia" w:ascii="宋体" w:hAnsi="宋体" w:eastAsia="宋体" w:cs="Times New Roman"/>
          <w:b/>
          <w:bCs/>
          <w:color w:val="auto"/>
          <w:sz w:val="32"/>
          <w:szCs w:val="32"/>
          <w:lang w:val="en-US" w:eastAsia="zh-CN"/>
        </w:rPr>
        <w:t>八、提供依法缴纳税收和社会保障资金的良好记录的相关材料</w:t>
      </w:r>
    </w:p>
    <w:p w14:paraId="4DAC2198">
      <w:pPr>
        <w:numPr>
          <w:ilvl w:val="0"/>
          <w:numId w:val="0"/>
        </w:numPr>
        <w:spacing w:line="360" w:lineRule="auto"/>
        <w:jc w:val="both"/>
        <w:rPr>
          <w:rFonts w:hint="default" w:ascii="宋体" w:hAnsi="宋体" w:eastAsia="宋体" w:cs="Times New Roman"/>
          <w:b/>
          <w:bCs/>
          <w:color w:val="auto"/>
          <w:sz w:val="32"/>
          <w:szCs w:val="32"/>
          <w:lang w:val="en-US" w:eastAsia="zh-CN"/>
        </w:rPr>
      </w:pPr>
      <w:r>
        <w:rPr>
          <w:rFonts w:hint="eastAsia"/>
          <w:color w:val="auto"/>
          <w:sz w:val="24"/>
          <w:szCs w:val="24"/>
          <w:lang w:val="zh-CN"/>
        </w:rPr>
        <w:t>投标人提供依法缴纳税收和社会保障资金的相关材料。</w:t>
      </w:r>
    </w:p>
    <w:p w14:paraId="20588B71">
      <w:pPr>
        <w:widowControl w:val="0"/>
        <w:numPr>
          <w:ilvl w:val="0"/>
          <w:numId w:val="0"/>
        </w:numPr>
        <w:tabs>
          <w:tab w:val="left" w:pos="312"/>
        </w:tabs>
        <w:spacing w:line="360" w:lineRule="auto"/>
        <w:jc w:val="both"/>
        <w:rPr>
          <w:rFonts w:hint="eastAsia" w:ascii="宋体" w:hAnsi="宋体" w:eastAsia="宋体" w:cs="Times New Roman"/>
          <w:b/>
          <w:bCs/>
          <w:color w:val="auto"/>
          <w:sz w:val="32"/>
          <w:szCs w:val="32"/>
          <w:lang w:val="en-US" w:eastAsia="zh-CN"/>
        </w:rPr>
      </w:pPr>
    </w:p>
    <w:p w14:paraId="58EBCAFF">
      <w:pPr>
        <w:widowControl w:val="0"/>
        <w:numPr>
          <w:ilvl w:val="0"/>
          <w:numId w:val="0"/>
        </w:numPr>
        <w:tabs>
          <w:tab w:val="left" w:pos="312"/>
        </w:tabs>
        <w:spacing w:line="360" w:lineRule="auto"/>
        <w:jc w:val="both"/>
        <w:rPr>
          <w:rFonts w:hint="eastAsia" w:ascii="宋体" w:hAnsi="宋体" w:eastAsia="宋体" w:cs="Times New Roman"/>
          <w:b/>
          <w:bCs/>
          <w:color w:val="auto"/>
          <w:sz w:val="32"/>
          <w:szCs w:val="32"/>
          <w:lang w:val="en-US" w:eastAsia="zh-CN"/>
        </w:rPr>
      </w:pPr>
    </w:p>
    <w:p w14:paraId="59F58480">
      <w:pPr>
        <w:widowControl w:val="0"/>
        <w:numPr>
          <w:ilvl w:val="0"/>
          <w:numId w:val="0"/>
        </w:numPr>
        <w:tabs>
          <w:tab w:val="left" w:pos="312"/>
        </w:tabs>
        <w:spacing w:line="360" w:lineRule="auto"/>
        <w:jc w:val="both"/>
        <w:rPr>
          <w:rFonts w:hint="eastAsia" w:ascii="宋体" w:hAnsi="宋体" w:eastAsia="宋体" w:cs="Times New Roman"/>
          <w:b/>
          <w:bCs/>
          <w:color w:val="auto"/>
          <w:sz w:val="32"/>
          <w:szCs w:val="32"/>
          <w:lang w:val="en-US" w:eastAsia="zh-CN"/>
        </w:rPr>
      </w:pPr>
    </w:p>
    <w:p w14:paraId="41677A18">
      <w:pPr>
        <w:widowControl w:val="0"/>
        <w:numPr>
          <w:ilvl w:val="0"/>
          <w:numId w:val="0"/>
        </w:numPr>
        <w:tabs>
          <w:tab w:val="left" w:pos="312"/>
        </w:tabs>
        <w:spacing w:line="360" w:lineRule="auto"/>
        <w:jc w:val="both"/>
        <w:rPr>
          <w:rFonts w:hint="eastAsia" w:ascii="宋体" w:hAnsi="宋体" w:eastAsia="宋体" w:cs="Times New Roman"/>
          <w:b/>
          <w:bCs/>
          <w:color w:val="auto"/>
          <w:sz w:val="32"/>
          <w:szCs w:val="32"/>
          <w:lang w:val="en-US" w:eastAsia="zh-CN"/>
        </w:rPr>
      </w:pPr>
    </w:p>
    <w:p w14:paraId="78D6388D">
      <w:pPr>
        <w:widowControl w:val="0"/>
        <w:numPr>
          <w:ilvl w:val="0"/>
          <w:numId w:val="0"/>
        </w:numPr>
        <w:tabs>
          <w:tab w:val="left" w:pos="312"/>
        </w:tabs>
        <w:spacing w:line="360" w:lineRule="auto"/>
        <w:jc w:val="both"/>
        <w:rPr>
          <w:rFonts w:hint="eastAsia" w:ascii="宋体" w:hAnsi="宋体" w:eastAsia="宋体" w:cs="Times New Roman"/>
          <w:b/>
          <w:bCs/>
          <w:color w:val="auto"/>
          <w:sz w:val="32"/>
          <w:szCs w:val="32"/>
          <w:lang w:val="en-US" w:eastAsia="zh-CN"/>
        </w:rPr>
      </w:pPr>
    </w:p>
    <w:p w14:paraId="16CB5DF4">
      <w:pPr>
        <w:widowControl w:val="0"/>
        <w:numPr>
          <w:ilvl w:val="0"/>
          <w:numId w:val="0"/>
        </w:numPr>
        <w:tabs>
          <w:tab w:val="left" w:pos="312"/>
        </w:tabs>
        <w:spacing w:line="360" w:lineRule="auto"/>
        <w:jc w:val="both"/>
        <w:rPr>
          <w:rFonts w:hint="eastAsia" w:ascii="宋体" w:hAnsi="宋体" w:eastAsia="宋体" w:cs="Times New Roman"/>
          <w:b/>
          <w:bCs/>
          <w:color w:val="auto"/>
          <w:sz w:val="32"/>
          <w:szCs w:val="32"/>
          <w:lang w:val="en-US" w:eastAsia="zh-CN"/>
        </w:rPr>
      </w:pPr>
    </w:p>
    <w:p w14:paraId="77CF0F78">
      <w:pPr>
        <w:widowControl w:val="0"/>
        <w:numPr>
          <w:ilvl w:val="0"/>
          <w:numId w:val="0"/>
        </w:numPr>
        <w:tabs>
          <w:tab w:val="left" w:pos="312"/>
        </w:tabs>
        <w:spacing w:line="360" w:lineRule="auto"/>
        <w:jc w:val="both"/>
        <w:rPr>
          <w:rFonts w:hint="eastAsia" w:ascii="宋体" w:hAnsi="宋体" w:eastAsia="宋体" w:cs="Times New Roman"/>
          <w:b/>
          <w:bCs/>
          <w:color w:val="auto"/>
          <w:sz w:val="32"/>
          <w:szCs w:val="32"/>
          <w:lang w:val="en-US" w:eastAsia="zh-CN"/>
        </w:rPr>
      </w:pPr>
    </w:p>
    <w:p w14:paraId="388EF03C">
      <w:pPr>
        <w:widowControl w:val="0"/>
        <w:numPr>
          <w:ilvl w:val="0"/>
          <w:numId w:val="0"/>
        </w:numPr>
        <w:tabs>
          <w:tab w:val="left" w:pos="312"/>
        </w:tabs>
        <w:spacing w:line="360" w:lineRule="auto"/>
        <w:jc w:val="both"/>
        <w:rPr>
          <w:rFonts w:hint="eastAsia" w:ascii="宋体" w:hAnsi="宋体" w:eastAsia="宋体" w:cs="Times New Roman"/>
          <w:b/>
          <w:bCs/>
          <w:color w:val="auto"/>
          <w:sz w:val="32"/>
          <w:szCs w:val="32"/>
          <w:lang w:val="en-US" w:eastAsia="zh-CN"/>
        </w:rPr>
      </w:pPr>
    </w:p>
    <w:p w14:paraId="5592C7A6">
      <w:pPr>
        <w:widowControl w:val="0"/>
        <w:numPr>
          <w:ilvl w:val="0"/>
          <w:numId w:val="0"/>
        </w:numPr>
        <w:tabs>
          <w:tab w:val="left" w:pos="312"/>
        </w:tabs>
        <w:spacing w:line="360" w:lineRule="auto"/>
        <w:jc w:val="both"/>
        <w:rPr>
          <w:rFonts w:hint="eastAsia" w:ascii="宋体" w:hAnsi="宋体" w:eastAsia="宋体" w:cs="Times New Roman"/>
          <w:b/>
          <w:bCs/>
          <w:color w:val="auto"/>
          <w:sz w:val="32"/>
          <w:szCs w:val="32"/>
          <w:lang w:val="en-US" w:eastAsia="zh-CN"/>
        </w:rPr>
      </w:pPr>
    </w:p>
    <w:p w14:paraId="31BED4BC">
      <w:pPr>
        <w:widowControl w:val="0"/>
        <w:numPr>
          <w:ilvl w:val="0"/>
          <w:numId w:val="0"/>
        </w:numPr>
        <w:tabs>
          <w:tab w:val="left" w:pos="312"/>
        </w:tabs>
        <w:spacing w:line="360" w:lineRule="auto"/>
        <w:jc w:val="both"/>
        <w:rPr>
          <w:rFonts w:hint="eastAsia" w:ascii="宋体" w:hAnsi="宋体" w:eastAsia="宋体" w:cs="Times New Roman"/>
          <w:b/>
          <w:bCs/>
          <w:color w:val="auto"/>
          <w:sz w:val="32"/>
          <w:szCs w:val="32"/>
          <w:lang w:val="en-US" w:eastAsia="zh-CN"/>
        </w:rPr>
      </w:pPr>
    </w:p>
    <w:p w14:paraId="2757E0A4">
      <w:pPr>
        <w:widowControl w:val="0"/>
        <w:numPr>
          <w:ilvl w:val="0"/>
          <w:numId w:val="0"/>
        </w:numPr>
        <w:tabs>
          <w:tab w:val="left" w:pos="312"/>
        </w:tabs>
        <w:spacing w:line="360" w:lineRule="auto"/>
        <w:jc w:val="both"/>
        <w:rPr>
          <w:rFonts w:hint="eastAsia" w:ascii="宋体" w:hAnsi="宋体" w:eastAsia="宋体" w:cs="Times New Roman"/>
          <w:b/>
          <w:bCs/>
          <w:color w:val="auto"/>
          <w:sz w:val="32"/>
          <w:szCs w:val="32"/>
          <w:lang w:val="en-US" w:eastAsia="zh-CN"/>
        </w:rPr>
      </w:pPr>
    </w:p>
    <w:p w14:paraId="2D6808C9">
      <w:pPr>
        <w:widowControl w:val="0"/>
        <w:numPr>
          <w:ilvl w:val="0"/>
          <w:numId w:val="0"/>
        </w:numPr>
        <w:tabs>
          <w:tab w:val="left" w:pos="312"/>
        </w:tabs>
        <w:spacing w:line="360" w:lineRule="auto"/>
        <w:jc w:val="both"/>
        <w:rPr>
          <w:rFonts w:hint="eastAsia" w:ascii="宋体" w:hAnsi="宋体" w:eastAsia="宋体" w:cs="Times New Roman"/>
          <w:b/>
          <w:bCs/>
          <w:color w:val="auto"/>
          <w:sz w:val="32"/>
          <w:szCs w:val="32"/>
          <w:lang w:val="en-US" w:eastAsia="zh-CN"/>
        </w:rPr>
      </w:pPr>
    </w:p>
    <w:p w14:paraId="62338A19">
      <w:pPr>
        <w:widowControl w:val="0"/>
        <w:numPr>
          <w:ilvl w:val="0"/>
          <w:numId w:val="0"/>
        </w:numPr>
        <w:tabs>
          <w:tab w:val="left" w:pos="312"/>
        </w:tabs>
        <w:spacing w:line="360" w:lineRule="auto"/>
        <w:jc w:val="both"/>
        <w:rPr>
          <w:rFonts w:hint="eastAsia" w:ascii="宋体" w:hAnsi="宋体" w:eastAsia="宋体" w:cs="Times New Roman"/>
          <w:b/>
          <w:bCs/>
          <w:color w:val="auto"/>
          <w:sz w:val="32"/>
          <w:szCs w:val="32"/>
          <w:lang w:val="en-US" w:eastAsia="zh-CN"/>
        </w:rPr>
      </w:pPr>
    </w:p>
    <w:p w14:paraId="057AE0DD">
      <w:pPr>
        <w:widowControl w:val="0"/>
        <w:numPr>
          <w:ilvl w:val="0"/>
          <w:numId w:val="0"/>
        </w:numPr>
        <w:tabs>
          <w:tab w:val="left" w:pos="312"/>
        </w:tabs>
        <w:spacing w:line="360" w:lineRule="auto"/>
        <w:jc w:val="both"/>
        <w:rPr>
          <w:rFonts w:hint="eastAsia" w:ascii="宋体" w:hAnsi="宋体" w:eastAsia="宋体" w:cs="Times New Roman"/>
          <w:b/>
          <w:bCs/>
          <w:color w:val="auto"/>
          <w:sz w:val="32"/>
          <w:szCs w:val="32"/>
          <w:lang w:val="en-US" w:eastAsia="zh-CN"/>
        </w:rPr>
      </w:pPr>
    </w:p>
    <w:p w14:paraId="7A5B6791">
      <w:pPr>
        <w:widowControl w:val="0"/>
        <w:numPr>
          <w:ilvl w:val="0"/>
          <w:numId w:val="0"/>
        </w:numPr>
        <w:tabs>
          <w:tab w:val="left" w:pos="312"/>
        </w:tabs>
        <w:spacing w:line="360" w:lineRule="auto"/>
        <w:jc w:val="both"/>
        <w:rPr>
          <w:rFonts w:hint="default" w:ascii="宋体" w:hAnsi="宋体" w:eastAsia="宋体" w:cs="Times New Roman"/>
          <w:b/>
          <w:bCs/>
          <w:color w:val="auto"/>
          <w:sz w:val="32"/>
          <w:szCs w:val="32"/>
          <w:lang w:val="en-US" w:eastAsia="zh-CN"/>
        </w:rPr>
      </w:pPr>
    </w:p>
    <w:p w14:paraId="168997F9">
      <w:pPr>
        <w:widowControl w:val="0"/>
        <w:numPr>
          <w:ilvl w:val="0"/>
          <w:numId w:val="0"/>
        </w:numPr>
        <w:tabs>
          <w:tab w:val="left" w:pos="312"/>
        </w:tabs>
        <w:spacing w:line="360" w:lineRule="auto"/>
        <w:jc w:val="both"/>
        <w:rPr>
          <w:rFonts w:hint="default" w:ascii="宋体" w:hAnsi="宋体" w:eastAsia="宋体" w:cs="Times New Roman"/>
          <w:b/>
          <w:bCs/>
          <w:color w:val="auto"/>
          <w:sz w:val="32"/>
          <w:szCs w:val="32"/>
          <w:lang w:val="en-US" w:eastAsia="zh-CN"/>
        </w:rPr>
      </w:pPr>
    </w:p>
    <w:p w14:paraId="02F80B3A">
      <w:pPr>
        <w:widowControl w:val="0"/>
        <w:numPr>
          <w:ilvl w:val="0"/>
          <w:numId w:val="0"/>
        </w:numPr>
        <w:tabs>
          <w:tab w:val="left" w:pos="312"/>
        </w:tabs>
        <w:spacing w:line="360" w:lineRule="auto"/>
        <w:jc w:val="both"/>
        <w:rPr>
          <w:rFonts w:hint="default" w:ascii="宋体" w:hAnsi="宋体" w:eastAsia="宋体" w:cs="Times New Roman"/>
          <w:b/>
          <w:bCs/>
          <w:color w:val="auto"/>
          <w:sz w:val="32"/>
          <w:szCs w:val="32"/>
          <w:lang w:val="en-US" w:eastAsia="zh-CN"/>
        </w:rPr>
      </w:pPr>
    </w:p>
    <w:p w14:paraId="71690680">
      <w:pPr>
        <w:widowControl w:val="0"/>
        <w:numPr>
          <w:ilvl w:val="0"/>
          <w:numId w:val="0"/>
        </w:numPr>
        <w:tabs>
          <w:tab w:val="left" w:pos="312"/>
        </w:tabs>
        <w:spacing w:line="360" w:lineRule="auto"/>
        <w:jc w:val="both"/>
        <w:rPr>
          <w:rFonts w:hint="default" w:ascii="宋体" w:hAnsi="宋体" w:eastAsia="宋体" w:cs="Times New Roman"/>
          <w:b/>
          <w:bCs/>
          <w:color w:val="auto"/>
          <w:sz w:val="32"/>
          <w:szCs w:val="32"/>
          <w:lang w:val="en-US" w:eastAsia="zh-CN"/>
        </w:rPr>
      </w:pPr>
    </w:p>
    <w:p w14:paraId="463E78FC">
      <w:pPr>
        <w:widowControl w:val="0"/>
        <w:numPr>
          <w:ilvl w:val="0"/>
          <w:numId w:val="0"/>
        </w:numPr>
        <w:tabs>
          <w:tab w:val="left" w:pos="312"/>
        </w:tabs>
        <w:spacing w:line="360" w:lineRule="auto"/>
        <w:jc w:val="both"/>
        <w:rPr>
          <w:rFonts w:hint="default" w:ascii="宋体" w:hAnsi="宋体" w:eastAsia="宋体" w:cs="Times New Roman"/>
          <w:b/>
          <w:bCs/>
          <w:color w:val="auto"/>
          <w:sz w:val="32"/>
          <w:szCs w:val="32"/>
          <w:lang w:val="en-US" w:eastAsia="zh-CN"/>
        </w:rPr>
      </w:pPr>
    </w:p>
    <w:p w14:paraId="2B10A2C6">
      <w:pPr>
        <w:numPr>
          <w:ilvl w:val="0"/>
          <w:numId w:val="0"/>
        </w:numPr>
        <w:spacing w:line="360" w:lineRule="auto"/>
        <w:jc w:val="left"/>
        <w:rPr>
          <w:rFonts w:hint="default" w:ascii="宋体" w:hAnsi="宋体" w:eastAsia="宋体" w:cs="Times New Roman"/>
          <w:b/>
          <w:bCs/>
          <w:color w:val="auto"/>
          <w:sz w:val="32"/>
          <w:szCs w:val="32"/>
          <w:lang w:val="en-US" w:eastAsia="zh-CN"/>
        </w:rPr>
      </w:pPr>
      <w:r>
        <w:rPr>
          <w:rFonts w:hint="eastAsia" w:ascii="宋体" w:hAnsi="宋体" w:eastAsia="宋体" w:cs="Times New Roman"/>
          <w:b/>
          <w:bCs/>
          <w:color w:val="auto"/>
          <w:sz w:val="32"/>
          <w:szCs w:val="32"/>
          <w:lang w:val="en-US" w:eastAsia="zh-CN"/>
        </w:rPr>
        <w:t>九、参加活动前无重大违法记录书面声明</w:t>
      </w:r>
    </w:p>
    <w:p w14:paraId="4AEC1C9C">
      <w:pPr>
        <w:rPr>
          <w:color w:val="auto"/>
          <w:sz w:val="24"/>
          <w:szCs w:val="24"/>
          <w:lang w:val="zh-CN"/>
        </w:rPr>
      </w:pPr>
    </w:p>
    <w:p w14:paraId="33C8BE85">
      <w:pPr>
        <w:jc w:val="center"/>
        <w:rPr>
          <w:color w:val="auto"/>
          <w:sz w:val="24"/>
          <w:szCs w:val="24"/>
          <w:lang w:val="zh-CN"/>
        </w:rPr>
      </w:pPr>
      <w:r>
        <w:rPr>
          <w:rFonts w:hint="eastAsia"/>
          <w:color w:val="auto"/>
          <w:sz w:val="24"/>
          <w:szCs w:val="24"/>
        </w:rPr>
        <w:t xml:space="preserve">   </w:t>
      </w:r>
      <w:r>
        <w:rPr>
          <w:rFonts w:hint="eastAsia"/>
          <w:color w:val="auto"/>
          <w:sz w:val="24"/>
          <w:szCs w:val="24"/>
          <w:lang w:eastAsia="zh-CN"/>
        </w:rPr>
        <w:t>本</w:t>
      </w:r>
      <w:r>
        <w:rPr>
          <w:rFonts w:hint="eastAsia"/>
          <w:color w:val="auto"/>
          <w:sz w:val="24"/>
          <w:szCs w:val="24"/>
          <w:lang w:val="zh-CN"/>
        </w:rPr>
        <w:t>公司自愿参加本次政府采购活动</w:t>
      </w:r>
      <w:r>
        <w:rPr>
          <w:rFonts w:ascii="宋体" w:hAnsi="宋体" w:eastAsia="宋体" w:cs="宋体"/>
          <w:color w:val="auto"/>
          <w:sz w:val="24"/>
          <w:szCs w:val="24"/>
        </w:rPr>
        <w:t>，______（项目名称），项目编号：_______</w:t>
      </w:r>
      <w:r>
        <w:rPr>
          <w:rFonts w:hint="eastAsia"/>
          <w:color w:val="auto"/>
          <w:sz w:val="24"/>
          <w:szCs w:val="24"/>
          <w:lang w:val="zh-CN"/>
        </w:rPr>
        <w:t>严格遵守《中华人民共和国政府采购法》、《中华人民共和国政府采购法实施条例》及所有相关法律、法规和规定，同时声明：在参加此次政府采购活动前一年内，本公司在经营活动中无重大违法记录。</w:t>
      </w:r>
    </w:p>
    <w:p w14:paraId="004316E0">
      <w:pPr>
        <w:jc w:val="center"/>
        <w:rPr>
          <w:color w:val="auto"/>
          <w:sz w:val="24"/>
          <w:szCs w:val="24"/>
          <w:lang w:val="zh-CN"/>
        </w:rPr>
      </w:pPr>
    </w:p>
    <w:p w14:paraId="0CE7E39D">
      <w:pPr>
        <w:ind w:firstLine="480" w:firstLineChars="200"/>
        <w:rPr>
          <w:color w:val="auto"/>
          <w:sz w:val="24"/>
          <w:szCs w:val="24"/>
          <w:lang w:val="zh-CN"/>
        </w:rPr>
      </w:pPr>
      <w:r>
        <w:rPr>
          <w:rFonts w:hint="eastAsia"/>
          <w:color w:val="auto"/>
          <w:sz w:val="24"/>
          <w:szCs w:val="24"/>
          <w:lang w:val="zh-CN"/>
        </w:rPr>
        <w:t>特此声明。</w:t>
      </w:r>
    </w:p>
    <w:p w14:paraId="01E682F8">
      <w:pPr>
        <w:spacing w:line="360" w:lineRule="auto"/>
        <w:jc w:val="center"/>
        <w:rPr>
          <w:color w:val="auto"/>
          <w:sz w:val="24"/>
          <w:szCs w:val="24"/>
          <w:lang w:val="zh-CN"/>
        </w:rPr>
      </w:pPr>
    </w:p>
    <w:p w14:paraId="3E966B12">
      <w:pPr>
        <w:spacing w:line="360" w:lineRule="auto"/>
        <w:jc w:val="center"/>
        <w:rPr>
          <w:rFonts w:hint="eastAsia"/>
          <w:color w:val="auto"/>
          <w:sz w:val="24"/>
          <w:szCs w:val="24"/>
          <w:lang w:val="zh-CN"/>
        </w:rPr>
      </w:pPr>
      <w:r>
        <w:rPr>
          <w:rFonts w:hint="eastAsia"/>
          <w:color w:val="auto"/>
          <w:sz w:val="24"/>
          <w:szCs w:val="24"/>
          <w:lang w:val="en-US" w:eastAsia="zh-CN"/>
        </w:rPr>
        <w:t xml:space="preserve">            </w:t>
      </w:r>
      <w:r>
        <w:rPr>
          <w:rFonts w:hint="eastAsia"/>
          <w:color w:val="auto"/>
          <w:sz w:val="24"/>
          <w:szCs w:val="24"/>
          <w:lang w:val="zh-CN"/>
        </w:rPr>
        <w:t>投标人名称（盖章）：</w:t>
      </w:r>
    </w:p>
    <w:p w14:paraId="6D837001">
      <w:pPr>
        <w:spacing w:line="360" w:lineRule="auto"/>
        <w:jc w:val="center"/>
        <w:rPr>
          <w:rFonts w:hint="eastAsia"/>
          <w:color w:val="auto"/>
          <w:sz w:val="24"/>
          <w:szCs w:val="24"/>
          <w:lang w:val="zh-CN"/>
        </w:rPr>
      </w:pPr>
      <w:r>
        <w:rPr>
          <w:rFonts w:hint="eastAsia"/>
          <w:color w:val="auto"/>
          <w:sz w:val="24"/>
          <w:szCs w:val="24"/>
          <w:lang w:val="zh-CN"/>
        </w:rPr>
        <w:t>法定代表人或授权委托人（签字）：</w:t>
      </w:r>
    </w:p>
    <w:p w14:paraId="264EE926">
      <w:pPr>
        <w:spacing w:line="360" w:lineRule="auto"/>
        <w:jc w:val="center"/>
        <w:rPr>
          <w:color w:val="auto"/>
          <w:sz w:val="24"/>
          <w:szCs w:val="24"/>
          <w:lang w:val="zh-CN"/>
        </w:rPr>
      </w:pPr>
      <w:r>
        <w:rPr>
          <w:rFonts w:hint="eastAsia"/>
          <w:color w:val="auto"/>
          <w:sz w:val="24"/>
          <w:szCs w:val="24"/>
          <w:lang w:val="en-US" w:eastAsia="zh-CN"/>
        </w:rPr>
        <w:t xml:space="preserve">                                                   </w:t>
      </w:r>
      <w:r>
        <w:rPr>
          <w:rFonts w:hint="eastAsia"/>
          <w:color w:val="auto"/>
          <w:sz w:val="24"/>
          <w:szCs w:val="24"/>
          <w:lang w:val="zh-CN"/>
        </w:rPr>
        <w:t>年 月 日</w:t>
      </w:r>
    </w:p>
    <w:p w14:paraId="6E7483E6">
      <w:pPr>
        <w:widowControl w:val="0"/>
        <w:numPr>
          <w:ilvl w:val="0"/>
          <w:numId w:val="0"/>
        </w:numPr>
        <w:tabs>
          <w:tab w:val="left" w:pos="312"/>
        </w:tabs>
        <w:spacing w:line="360" w:lineRule="auto"/>
        <w:jc w:val="both"/>
        <w:rPr>
          <w:rFonts w:hint="default" w:ascii="宋体" w:hAnsi="宋体" w:eastAsia="宋体" w:cs="Times New Roman"/>
          <w:b/>
          <w:bCs/>
          <w:color w:val="auto"/>
          <w:sz w:val="32"/>
          <w:szCs w:val="32"/>
          <w:lang w:val="en-US" w:eastAsia="zh-CN"/>
        </w:rPr>
      </w:pPr>
    </w:p>
    <w:p w14:paraId="797B4568">
      <w:pPr>
        <w:widowControl w:val="0"/>
        <w:numPr>
          <w:ilvl w:val="0"/>
          <w:numId w:val="0"/>
        </w:numPr>
        <w:tabs>
          <w:tab w:val="left" w:pos="312"/>
        </w:tabs>
        <w:spacing w:line="360" w:lineRule="auto"/>
        <w:jc w:val="both"/>
        <w:rPr>
          <w:rFonts w:hint="default" w:ascii="宋体" w:hAnsi="宋体" w:eastAsia="宋体" w:cs="Times New Roman"/>
          <w:b/>
          <w:bCs/>
          <w:color w:val="auto"/>
          <w:sz w:val="32"/>
          <w:szCs w:val="32"/>
          <w:lang w:val="en-US" w:eastAsia="zh-CN"/>
        </w:rPr>
      </w:pPr>
    </w:p>
    <w:p w14:paraId="7DA57A34">
      <w:pPr>
        <w:widowControl w:val="0"/>
        <w:numPr>
          <w:ilvl w:val="0"/>
          <w:numId w:val="0"/>
        </w:numPr>
        <w:tabs>
          <w:tab w:val="left" w:pos="312"/>
        </w:tabs>
        <w:spacing w:line="360" w:lineRule="auto"/>
        <w:jc w:val="both"/>
        <w:rPr>
          <w:rFonts w:hint="default" w:ascii="宋体" w:hAnsi="宋体" w:eastAsia="宋体" w:cs="Times New Roman"/>
          <w:b/>
          <w:bCs/>
          <w:color w:val="auto"/>
          <w:sz w:val="32"/>
          <w:szCs w:val="32"/>
          <w:lang w:val="en-US" w:eastAsia="zh-CN"/>
        </w:rPr>
      </w:pPr>
    </w:p>
    <w:p w14:paraId="1AEE10D9">
      <w:pPr>
        <w:widowControl w:val="0"/>
        <w:numPr>
          <w:ilvl w:val="0"/>
          <w:numId w:val="0"/>
        </w:numPr>
        <w:tabs>
          <w:tab w:val="left" w:pos="312"/>
        </w:tabs>
        <w:spacing w:line="360" w:lineRule="auto"/>
        <w:jc w:val="both"/>
        <w:rPr>
          <w:rFonts w:hint="default" w:ascii="宋体" w:hAnsi="宋体" w:eastAsia="宋体" w:cs="Times New Roman"/>
          <w:b/>
          <w:bCs/>
          <w:color w:val="auto"/>
          <w:sz w:val="32"/>
          <w:szCs w:val="32"/>
          <w:lang w:val="en-US" w:eastAsia="zh-CN"/>
        </w:rPr>
      </w:pPr>
    </w:p>
    <w:p w14:paraId="629E407A">
      <w:pPr>
        <w:widowControl w:val="0"/>
        <w:numPr>
          <w:ilvl w:val="0"/>
          <w:numId w:val="0"/>
        </w:numPr>
        <w:tabs>
          <w:tab w:val="left" w:pos="312"/>
        </w:tabs>
        <w:spacing w:line="360" w:lineRule="auto"/>
        <w:jc w:val="both"/>
        <w:rPr>
          <w:rFonts w:hint="default" w:ascii="宋体" w:hAnsi="宋体" w:eastAsia="宋体" w:cs="Times New Roman"/>
          <w:b/>
          <w:bCs/>
          <w:color w:val="auto"/>
          <w:sz w:val="32"/>
          <w:szCs w:val="32"/>
          <w:lang w:val="en-US" w:eastAsia="zh-CN"/>
        </w:rPr>
      </w:pPr>
    </w:p>
    <w:p w14:paraId="49A9731B">
      <w:pPr>
        <w:widowControl w:val="0"/>
        <w:numPr>
          <w:ilvl w:val="0"/>
          <w:numId w:val="0"/>
        </w:numPr>
        <w:tabs>
          <w:tab w:val="left" w:pos="312"/>
        </w:tabs>
        <w:spacing w:line="360" w:lineRule="auto"/>
        <w:jc w:val="both"/>
        <w:rPr>
          <w:rFonts w:hint="default" w:ascii="宋体" w:hAnsi="宋体" w:eastAsia="宋体" w:cs="Times New Roman"/>
          <w:b/>
          <w:bCs/>
          <w:color w:val="auto"/>
          <w:sz w:val="32"/>
          <w:szCs w:val="32"/>
          <w:lang w:val="en-US" w:eastAsia="zh-CN"/>
        </w:rPr>
      </w:pPr>
    </w:p>
    <w:p w14:paraId="7988B4FA">
      <w:pPr>
        <w:widowControl w:val="0"/>
        <w:numPr>
          <w:ilvl w:val="0"/>
          <w:numId w:val="0"/>
        </w:numPr>
        <w:tabs>
          <w:tab w:val="left" w:pos="312"/>
        </w:tabs>
        <w:spacing w:line="360" w:lineRule="auto"/>
        <w:jc w:val="both"/>
        <w:rPr>
          <w:rFonts w:hint="default" w:ascii="宋体" w:hAnsi="宋体" w:eastAsia="宋体" w:cs="Times New Roman"/>
          <w:b/>
          <w:bCs/>
          <w:color w:val="auto"/>
          <w:sz w:val="32"/>
          <w:szCs w:val="32"/>
          <w:lang w:val="en-US" w:eastAsia="zh-CN"/>
        </w:rPr>
      </w:pPr>
    </w:p>
    <w:p w14:paraId="4D6F6E92">
      <w:pPr>
        <w:widowControl w:val="0"/>
        <w:numPr>
          <w:ilvl w:val="0"/>
          <w:numId w:val="0"/>
        </w:numPr>
        <w:tabs>
          <w:tab w:val="left" w:pos="312"/>
        </w:tabs>
        <w:spacing w:line="360" w:lineRule="auto"/>
        <w:jc w:val="both"/>
        <w:rPr>
          <w:rFonts w:hint="default" w:ascii="宋体" w:hAnsi="宋体" w:eastAsia="宋体" w:cs="Times New Roman"/>
          <w:b/>
          <w:bCs/>
          <w:color w:val="auto"/>
          <w:sz w:val="32"/>
          <w:szCs w:val="32"/>
          <w:lang w:val="en-US" w:eastAsia="zh-CN"/>
        </w:rPr>
      </w:pPr>
    </w:p>
    <w:p w14:paraId="78B9C63D">
      <w:pPr>
        <w:widowControl w:val="0"/>
        <w:numPr>
          <w:ilvl w:val="0"/>
          <w:numId w:val="0"/>
        </w:numPr>
        <w:tabs>
          <w:tab w:val="left" w:pos="312"/>
        </w:tabs>
        <w:spacing w:line="360" w:lineRule="auto"/>
        <w:jc w:val="both"/>
        <w:rPr>
          <w:rFonts w:hint="default" w:ascii="宋体" w:hAnsi="宋体" w:eastAsia="宋体" w:cs="Times New Roman"/>
          <w:b/>
          <w:bCs/>
          <w:color w:val="auto"/>
          <w:sz w:val="32"/>
          <w:szCs w:val="32"/>
          <w:lang w:val="en-US" w:eastAsia="zh-CN"/>
        </w:rPr>
      </w:pPr>
    </w:p>
    <w:p w14:paraId="1F0C8F4C">
      <w:pPr>
        <w:widowControl w:val="0"/>
        <w:numPr>
          <w:ilvl w:val="0"/>
          <w:numId w:val="0"/>
        </w:numPr>
        <w:tabs>
          <w:tab w:val="left" w:pos="312"/>
        </w:tabs>
        <w:spacing w:line="360" w:lineRule="auto"/>
        <w:jc w:val="both"/>
        <w:rPr>
          <w:rFonts w:hint="default" w:ascii="宋体" w:hAnsi="宋体" w:eastAsia="宋体" w:cs="Times New Roman"/>
          <w:b/>
          <w:bCs/>
          <w:color w:val="auto"/>
          <w:sz w:val="32"/>
          <w:szCs w:val="32"/>
          <w:lang w:val="en-US" w:eastAsia="zh-CN"/>
        </w:rPr>
      </w:pPr>
    </w:p>
    <w:p w14:paraId="5EA2DFE6">
      <w:pPr>
        <w:widowControl w:val="0"/>
        <w:numPr>
          <w:ilvl w:val="0"/>
          <w:numId w:val="0"/>
        </w:numPr>
        <w:tabs>
          <w:tab w:val="left" w:pos="312"/>
        </w:tabs>
        <w:spacing w:line="360" w:lineRule="auto"/>
        <w:jc w:val="both"/>
        <w:rPr>
          <w:rFonts w:hint="default" w:ascii="宋体" w:hAnsi="宋体" w:eastAsia="宋体" w:cs="Times New Roman"/>
          <w:b/>
          <w:bCs/>
          <w:color w:val="auto"/>
          <w:sz w:val="32"/>
          <w:szCs w:val="32"/>
          <w:lang w:val="en-US" w:eastAsia="zh-CN"/>
        </w:rPr>
      </w:pPr>
    </w:p>
    <w:p w14:paraId="0D87B927">
      <w:pPr>
        <w:widowControl w:val="0"/>
        <w:numPr>
          <w:ilvl w:val="0"/>
          <w:numId w:val="0"/>
        </w:numPr>
        <w:tabs>
          <w:tab w:val="left" w:pos="312"/>
        </w:tabs>
        <w:spacing w:line="360" w:lineRule="auto"/>
        <w:jc w:val="both"/>
        <w:rPr>
          <w:rFonts w:hint="default" w:ascii="宋体" w:hAnsi="宋体" w:eastAsia="宋体" w:cs="Times New Roman"/>
          <w:b/>
          <w:bCs/>
          <w:color w:val="auto"/>
          <w:sz w:val="32"/>
          <w:szCs w:val="32"/>
          <w:lang w:val="en-US" w:eastAsia="zh-CN"/>
        </w:rPr>
      </w:pPr>
    </w:p>
    <w:p w14:paraId="426FE4F1">
      <w:pPr>
        <w:widowControl w:val="0"/>
        <w:numPr>
          <w:ilvl w:val="0"/>
          <w:numId w:val="0"/>
        </w:numPr>
        <w:tabs>
          <w:tab w:val="left" w:pos="312"/>
        </w:tabs>
        <w:spacing w:line="360" w:lineRule="auto"/>
        <w:jc w:val="both"/>
        <w:rPr>
          <w:rFonts w:hint="default" w:ascii="宋体" w:hAnsi="宋体" w:eastAsia="宋体" w:cs="Times New Roman"/>
          <w:b/>
          <w:bCs/>
          <w:color w:val="auto"/>
          <w:sz w:val="32"/>
          <w:szCs w:val="32"/>
          <w:lang w:val="en-US" w:eastAsia="zh-CN"/>
        </w:rPr>
      </w:pPr>
    </w:p>
    <w:p w14:paraId="2AD24F30">
      <w:pPr>
        <w:widowControl w:val="0"/>
        <w:numPr>
          <w:ilvl w:val="0"/>
          <w:numId w:val="0"/>
        </w:numPr>
        <w:tabs>
          <w:tab w:val="left" w:pos="312"/>
        </w:tabs>
        <w:spacing w:line="360" w:lineRule="auto"/>
        <w:jc w:val="both"/>
        <w:rPr>
          <w:rFonts w:hint="default" w:ascii="宋体" w:hAnsi="宋体" w:eastAsia="宋体" w:cs="Times New Roman"/>
          <w:b/>
          <w:bCs/>
          <w:color w:val="auto"/>
          <w:sz w:val="32"/>
          <w:szCs w:val="32"/>
          <w:lang w:val="en-US" w:eastAsia="zh-CN"/>
        </w:rPr>
      </w:pPr>
    </w:p>
    <w:p w14:paraId="4C88ADB9">
      <w:pPr>
        <w:widowControl w:val="0"/>
        <w:numPr>
          <w:ilvl w:val="0"/>
          <w:numId w:val="0"/>
        </w:numPr>
        <w:tabs>
          <w:tab w:val="left" w:pos="312"/>
        </w:tabs>
        <w:spacing w:line="360" w:lineRule="auto"/>
        <w:jc w:val="both"/>
        <w:rPr>
          <w:rFonts w:hint="default" w:ascii="宋体" w:hAnsi="宋体" w:eastAsia="宋体" w:cs="Times New Roman"/>
          <w:b/>
          <w:bCs/>
          <w:color w:val="auto"/>
          <w:sz w:val="32"/>
          <w:szCs w:val="32"/>
          <w:lang w:val="en-US" w:eastAsia="zh-CN"/>
        </w:rPr>
      </w:pPr>
    </w:p>
    <w:p w14:paraId="066AEF4D">
      <w:pPr>
        <w:numPr>
          <w:ilvl w:val="0"/>
          <w:numId w:val="2"/>
        </w:numPr>
        <w:jc w:val="both"/>
        <w:rPr>
          <w:rFonts w:hint="eastAsia" w:ascii="宋体" w:hAnsi="宋体" w:eastAsia="宋体" w:cs="Times New Roman"/>
          <w:b/>
          <w:bCs/>
          <w:color w:val="auto"/>
          <w:sz w:val="32"/>
          <w:szCs w:val="32"/>
          <w:lang w:val="en-US" w:eastAsia="zh-CN"/>
        </w:rPr>
      </w:pPr>
      <w:r>
        <w:rPr>
          <w:rFonts w:hint="eastAsia" w:ascii="宋体" w:hAnsi="宋体" w:eastAsia="宋体" w:cs="Times New Roman"/>
          <w:b/>
          <w:bCs/>
          <w:color w:val="auto"/>
          <w:sz w:val="32"/>
          <w:szCs w:val="32"/>
          <w:lang w:val="en-US" w:eastAsia="zh-CN"/>
        </w:rPr>
        <w:t>近三年的业绩情况</w:t>
      </w:r>
    </w:p>
    <w:p w14:paraId="1115F972">
      <w:pPr>
        <w:numPr>
          <w:ilvl w:val="0"/>
          <w:numId w:val="0"/>
        </w:numPr>
        <w:jc w:val="both"/>
        <w:rPr>
          <w:rFonts w:hint="default" w:ascii="宋体" w:hAnsi="宋体" w:eastAsia="宋体" w:cs="Times New Roman"/>
          <w:b/>
          <w:bCs/>
          <w:color w:val="auto"/>
          <w:sz w:val="32"/>
          <w:szCs w:val="32"/>
          <w:lang w:val="en-US" w:eastAsia="zh-CN"/>
        </w:rPr>
      </w:pPr>
      <w:r>
        <w:rPr>
          <w:rFonts w:hint="eastAsia" w:ascii="宋体" w:hAnsi="宋体" w:eastAsia="宋体" w:cs="宋体"/>
          <w:sz w:val="21"/>
          <w:szCs w:val="21"/>
          <w:lang w:val="en-US" w:eastAsia="zh-CN"/>
        </w:rPr>
        <w:t>提供至少一份的与公立医疗机构或事业单位合作的合同复印件</w:t>
      </w:r>
    </w:p>
    <w:p w14:paraId="3A318C9A">
      <w:pPr>
        <w:widowControl w:val="0"/>
        <w:numPr>
          <w:ilvl w:val="0"/>
          <w:numId w:val="0"/>
        </w:numPr>
        <w:tabs>
          <w:tab w:val="left" w:pos="312"/>
        </w:tabs>
        <w:spacing w:line="360" w:lineRule="auto"/>
        <w:jc w:val="both"/>
        <w:rPr>
          <w:rFonts w:hint="eastAsia" w:ascii="宋体" w:hAnsi="宋体" w:eastAsia="宋体" w:cs="Times New Roman"/>
          <w:b/>
          <w:bCs/>
          <w:color w:val="auto"/>
          <w:sz w:val="32"/>
          <w:szCs w:val="32"/>
          <w:lang w:val="en-US" w:eastAsia="zh-CN"/>
        </w:rPr>
      </w:pPr>
    </w:p>
    <w:p w14:paraId="0C2CCD18">
      <w:pPr>
        <w:widowControl w:val="0"/>
        <w:numPr>
          <w:ilvl w:val="0"/>
          <w:numId w:val="0"/>
        </w:numPr>
        <w:tabs>
          <w:tab w:val="left" w:pos="312"/>
        </w:tabs>
        <w:spacing w:line="360" w:lineRule="auto"/>
        <w:jc w:val="both"/>
        <w:rPr>
          <w:rFonts w:hint="eastAsia" w:ascii="宋体" w:hAnsi="宋体" w:eastAsia="宋体" w:cs="Times New Roman"/>
          <w:b/>
          <w:bCs/>
          <w:color w:val="auto"/>
          <w:sz w:val="32"/>
          <w:szCs w:val="32"/>
          <w:lang w:val="en-US" w:eastAsia="zh-CN"/>
        </w:rPr>
      </w:pPr>
    </w:p>
    <w:p w14:paraId="57C72931">
      <w:pPr>
        <w:widowControl w:val="0"/>
        <w:numPr>
          <w:ilvl w:val="0"/>
          <w:numId w:val="0"/>
        </w:numPr>
        <w:tabs>
          <w:tab w:val="left" w:pos="312"/>
        </w:tabs>
        <w:spacing w:line="360" w:lineRule="auto"/>
        <w:jc w:val="both"/>
        <w:rPr>
          <w:rFonts w:hint="eastAsia" w:ascii="宋体" w:hAnsi="宋体" w:eastAsia="宋体" w:cs="Times New Roman"/>
          <w:b/>
          <w:bCs/>
          <w:color w:val="auto"/>
          <w:sz w:val="32"/>
          <w:szCs w:val="32"/>
          <w:lang w:val="en-US" w:eastAsia="zh-CN"/>
        </w:rPr>
      </w:pPr>
    </w:p>
    <w:p w14:paraId="3B7AAE0D">
      <w:pPr>
        <w:widowControl w:val="0"/>
        <w:numPr>
          <w:ilvl w:val="0"/>
          <w:numId w:val="0"/>
        </w:numPr>
        <w:tabs>
          <w:tab w:val="left" w:pos="312"/>
        </w:tabs>
        <w:spacing w:line="360" w:lineRule="auto"/>
        <w:jc w:val="both"/>
        <w:rPr>
          <w:rFonts w:hint="eastAsia" w:ascii="宋体" w:hAnsi="宋体" w:eastAsia="宋体" w:cs="Times New Roman"/>
          <w:b/>
          <w:bCs/>
          <w:color w:val="auto"/>
          <w:sz w:val="32"/>
          <w:szCs w:val="32"/>
          <w:lang w:val="en-US" w:eastAsia="zh-CN"/>
        </w:rPr>
      </w:pPr>
    </w:p>
    <w:p w14:paraId="6A810F68">
      <w:pPr>
        <w:widowControl w:val="0"/>
        <w:numPr>
          <w:ilvl w:val="0"/>
          <w:numId w:val="0"/>
        </w:numPr>
        <w:tabs>
          <w:tab w:val="left" w:pos="312"/>
        </w:tabs>
        <w:spacing w:line="360" w:lineRule="auto"/>
        <w:jc w:val="both"/>
        <w:rPr>
          <w:rFonts w:hint="eastAsia" w:ascii="宋体" w:hAnsi="宋体" w:eastAsia="宋体" w:cs="Times New Roman"/>
          <w:b/>
          <w:bCs/>
          <w:color w:val="auto"/>
          <w:sz w:val="32"/>
          <w:szCs w:val="32"/>
          <w:lang w:val="en-US" w:eastAsia="zh-CN"/>
        </w:rPr>
      </w:pPr>
    </w:p>
    <w:p w14:paraId="0F993012">
      <w:pPr>
        <w:widowControl w:val="0"/>
        <w:numPr>
          <w:ilvl w:val="0"/>
          <w:numId w:val="0"/>
        </w:numPr>
        <w:tabs>
          <w:tab w:val="left" w:pos="312"/>
        </w:tabs>
        <w:spacing w:line="360" w:lineRule="auto"/>
        <w:jc w:val="both"/>
        <w:rPr>
          <w:rFonts w:hint="eastAsia" w:ascii="宋体" w:hAnsi="宋体" w:eastAsia="宋体" w:cs="Times New Roman"/>
          <w:b/>
          <w:bCs/>
          <w:color w:val="auto"/>
          <w:sz w:val="32"/>
          <w:szCs w:val="32"/>
          <w:lang w:val="en-US" w:eastAsia="zh-CN"/>
        </w:rPr>
      </w:pPr>
    </w:p>
    <w:p w14:paraId="6A2A89D5">
      <w:pPr>
        <w:widowControl w:val="0"/>
        <w:numPr>
          <w:ilvl w:val="0"/>
          <w:numId w:val="0"/>
        </w:numPr>
        <w:tabs>
          <w:tab w:val="left" w:pos="312"/>
        </w:tabs>
        <w:spacing w:line="360" w:lineRule="auto"/>
        <w:jc w:val="both"/>
        <w:rPr>
          <w:rFonts w:hint="eastAsia" w:ascii="宋体" w:hAnsi="宋体" w:eastAsia="宋体" w:cs="Times New Roman"/>
          <w:b/>
          <w:bCs/>
          <w:color w:val="auto"/>
          <w:sz w:val="32"/>
          <w:szCs w:val="32"/>
          <w:lang w:val="en-US" w:eastAsia="zh-CN"/>
        </w:rPr>
      </w:pPr>
    </w:p>
    <w:p w14:paraId="3705C323">
      <w:pPr>
        <w:widowControl w:val="0"/>
        <w:numPr>
          <w:ilvl w:val="0"/>
          <w:numId w:val="0"/>
        </w:numPr>
        <w:tabs>
          <w:tab w:val="left" w:pos="312"/>
        </w:tabs>
        <w:spacing w:line="360" w:lineRule="auto"/>
        <w:jc w:val="both"/>
        <w:rPr>
          <w:rFonts w:hint="eastAsia" w:ascii="宋体" w:hAnsi="宋体" w:eastAsia="宋体" w:cs="Times New Roman"/>
          <w:b/>
          <w:bCs/>
          <w:color w:val="auto"/>
          <w:sz w:val="32"/>
          <w:szCs w:val="32"/>
          <w:lang w:val="en-US" w:eastAsia="zh-CN"/>
        </w:rPr>
      </w:pPr>
    </w:p>
    <w:p w14:paraId="76C43C74">
      <w:pPr>
        <w:widowControl w:val="0"/>
        <w:numPr>
          <w:ilvl w:val="0"/>
          <w:numId w:val="0"/>
        </w:numPr>
        <w:tabs>
          <w:tab w:val="left" w:pos="312"/>
        </w:tabs>
        <w:spacing w:line="360" w:lineRule="auto"/>
        <w:jc w:val="both"/>
        <w:rPr>
          <w:rFonts w:hint="eastAsia" w:ascii="宋体" w:hAnsi="宋体" w:eastAsia="宋体" w:cs="Times New Roman"/>
          <w:b/>
          <w:bCs/>
          <w:color w:val="auto"/>
          <w:sz w:val="32"/>
          <w:szCs w:val="32"/>
          <w:lang w:val="en-US" w:eastAsia="zh-CN"/>
        </w:rPr>
      </w:pPr>
    </w:p>
    <w:p w14:paraId="1ABDAEBC">
      <w:pPr>
        <w:widowControl w:val="0"/>
        <w:numPr>
          <w:ilvl w:val="0"/>
          <w:numId w:val="0"/>
        </w:numPr>
        <w:tabs>
          <w:tab w:val="left" w:pos="312"/>
        </w:tabs>
        <w:spacing w:line="360" w:lineRule="auto"/>
        <w:jc w:val="both"/>
        <w:rPr>
          <w:rFonts w:hint="eastAsia" w:ascii="宋体" w:hAnsi="宋体" w:eastAsia="宋体" w:cs="Times New Roman"/>
          <w:b/>
          <w:bCs/>
          <w:color w:val="auto"/>
          <w:sz w:val="32"/>
          <w:szCs w:val="32"/>
          <w:lang w:val="en-US" w:eastAsia="zh-CN"/>
        </w:rPr>
      </w:pPr>
    </w:p>
    <w:p w14:paraId="6E1440E4">
      <w:pPr>
        <w:widowControl w:val="0"/>
        <w:numPr>
          <w:ilvl w:val="0"/>
          <w:numId w:val="0"/>
        </w:numPr>
        <w:tabs>
          <w:tab w:val="left" w:pos="312"/>
        </w:tabs>
        <w:spacing w:line="360" w:lineRule="auto"/>
        <w:jc w:val="both"/>
        <w:rPr>
          <w:rFonts w:hint="eastAsia" w:ascii="宋体" w:hAnsi="宋体" w:eastAsia="宋体" w:cs="Times New Roman"/>
          <w:b/>
          <w:bCs/>
          <w:color w:val="auto"/>
          <w:sz w:val="32"/>
          <w:szCs w:val="32"/>
          <w:lang w:val="en-US" w:eastAsia="zh-CN"/>
        </w:rPr>
      </w:pPr>
    </w:p>
    <w:p w14:paraId="7A3F7DDD">
      <w:pPr>
        <w:widowControl w:val="0"/>
        <w:numPr>
          <w:ilvl w:val="0"/>
          <w:numId w:val="0"/>
        </w:numPr>
        <w:tabs>
          <w:tab w:val="left" w:pos="312"/>
        </w:tabs>
        <w:spacing w:line="360" w:lineRule="auto"/>
        <w:jc w:val="both"/>
        <w:rPr>
          <w:rFonts w:hint="eastAsia" w:ascii="宋体" w:hAnsi="宋体" w:eastAsia="宋体" w:cs="Times New Roman"/>
          <w:b/>
          <w:bCs/>
          <w:color w:val="auto"/>
          <w:sz w:val="32"/>
          <w:szCs w:val="32"/>
          <w:lang w:val="en-US" w:eastAsia="zh-CN"/>
        </w:rPr>
      </w:pPr>
    </w:p>
    <w:p w14:paraId="044DD7EA">
      <w:pPr>
        <w:widowControl w:val="0"/>
        <w:numPr>
          <w:ilvl w:val="0"/>
          <w:numId w:val="0"/>
        </w:numPr>
        <w:tabs>
          <w:tab w:val="left" w:pos="312"/>
        </w:tabs>
        <w:spacing w:line="360" w:lineRule="auto"/>
        <w:jc w:val="both"/>
        <w:rPr>
          <w:rFonts w:hint="eastAsia" w:ascii="宋体" w:hAnsi="宋体" w:eastAsia="宋体" w:cs="Times New Roman"/>
          <w:b/>
          <w:bCs/>
          <w:color w:val="auto"/>
          <w:sz w:val="32"/>
          <w:szCs w:val="32"/>
          <w:lang w:val="en-US" w:eastAsia="zh-CN"/>
        </w:rPr>
      </w:pPr>
    </w:p>
    <w:p w14:paraId="020AD3D8">
      <w:pPr>
        <w:widowControl w:val="0"/>
        <w:numPr>
          <w:ilvl w:val="0"/>
          <w:numId w:val="0"/>
        </w:numPr>
        <w:tabs>
          <w:tab w:val="left" w:pos="312"/>
        </w:tabs>
        <w:spacing w:line="360" w:lineRule="auto"/>
        <w:jc w:val="both"/>
        <w:rPr>
          <w:rFonts w:hint="eastAsia" w:ascii="宋体" w:hAnsi="宋体" w:eastAsia="宋体" w:cs="Times New Roman"/>
          <w:b/>
          <w:bCs/>
          <w:color w:val="auto"/>
          <w:sz w:val="32"/>
          <w:szCs w:val="32"/>
          <w:lang w:val="en-US" w:eastAsia="zh-CN"/>
        </w:rPr>
      </w:pPr>
    </w:p>
    <w:p w14:paraId="4CEF7C68">
      <w:pPr>
        <w:widowControl w:val="0"/>
        <w:numPr>
          <w:ilvl w:val="0"/>
          <w:numId w:val="0"/>
        </w:numPr>
        <w:tabs>
          <w:tab w:val="left" w:pos="312"/>
        </w:tabs>
        <w:spacing w:line="360" w:lineRule="auto"/>
        <w:jc w:val="both"/>
        <w:rPr>
          <w:rFonts w:hint="eastAsia" w:ascii="宋体" w:hAnsi="宋体" w:eastAsia="宋体" w:cs="Times New Roman"/>
          <w:b/>
          <w:bCs/>
          <w:color w:val="auto"/>
          <w:sz w:val="32"/>
          <w:szCs w:val="32"/>
          <w:lang w:val="en-US" w:eastAsia="zh-CN"/>
        </w:rPr>
      </w:pPr>
    </w:p>
    <w:p w14:paraId="739CC141">
      <w:pPr>
        <w:widowControl w:val="0"/>
        <w:numPr>
          <w:ilvl w:val="0"/>
          <w:numId w:val="0"/>
        </w:numPr>
        <w:tabs>
          <w:tab w:val="left" w:pos="312"/>
        </w:tabs>
        <w:spacing w:line="360" w:lineRule="auto"/>
        <w:jc w:val="both"/>
        <w:rPr>
          <w:rFonts w:hint="eastAsia" w:ascii="宋体" w:hAnsi="宋体" w:eastAsia="宋体" w:cs="Times New Roman"/>
          <w:b/>
          <w:bCs/>
          <w:color w:val="auto"/>
          <w:sz w:val="32"/>
          <w:szCs w:val="32"/>
          <w:lang w:val="en-US" w:eastAsia="zh-CN"/>
        </w:rPr>
      </w:pPr>
    </w:p>
    <w:p w14:paraId="3DE342B9">
      <w:pPr>
        <w:widowControl w:val="0"/>
        <w:numPr>
          <w:ilvl w:val="0"/>
          <w:numId w:val="0"/>
        </w:numPr>
        <w:tabs>
          <w:tab w:val="left" w:pos="312"/>
        </w:tabs>
        <w:spacing w:line="360" w:lineRule="auto"/>
        <w:jc w:val="both"/>
        <w:rPr>
          <w:rFonts w:hint="eastAsia" w:ascii="宋体" w:hAnsi="宋体" w:eastAsia="宋体" w:cs="Times New Roman"/>
          <w:b/>
          <w:bCs/>
          <w:color w:val="auto"/>
          <w:sz w:val="32"/>
          <w:szCs w:val="32"/>
          <w:lang w:val="en-US" w:eastAsia="zh-CN"/>
        </w:rPr>
      </w:pPr>
    </w:p>
    <w:p w14:paraId="5E41D37C">
      <w:pPr>
        <w:widowControl w:val="0"/>
        <w:numPr>
          <w:ilvl w:val="0"/>
          <w:numId w:val="0"/>
        </w:numPr>
        <w:tabs>
          <w:tab w:val="left" w:pos="312"/>
        </w:tabs>
        <w:spacing w:line="360" w:lineRule="auto"/>
        <w:jc w:val="both"/>
        <w:rPr>
          <w:rFonts w:hint="eastAsia" w:ascii="宋体" w:hAnsi="宋体" w:eastAsia="宋体" w:cs="Times New Roman"/>
          <w:b/>
          <w:bCs/>
          <w:color w:val="auto"/>
          <w:sz w:val="32"/>
          <w:szCs w:val="32"/>
          <w:lang w:val="en-US" w:eastAsia="zh-CN"/>
        </w:rPr>
      </w:pPr>
    </w:p>
    <w:p w14:paraId="1824251C">
      <w:pPr>
        <w:widowControl w:val="0"/>
        <w:numPr>
          <w:ilvl w:val="0"/>
          <w:numId w:val="0"/>
        </w:numPr>
        <w:tabs>
          <w:tab w:val="left" w:pos="312"/>
        </w:tabs>
        <w:spacing w:line="360" w:lineRule="auto"/>
        <w:jc w:val="both"/>
        <w:rPr>
          <w:rFonts w:hint="eastAsia" w:ascii="宋体" w:hAnsi="宋体" w:eastAsia="宋体" w:cs="Times New Roman"/>
          <w:b/>
          <w:bCs/>
          <w:color w:val="auto"/>
          <w:sz w:val="32"/>
          <w:szCs w:val="32"/>
          <w:lang w:val="en-US" w:eastAsia="zh-CN"/>
        </w:rPr>
      </w:pPr>
    </w:p>
    <w:p w14:paraId="4560F644">
      <w:pPr>
        <w:widowControl w:val="0"/>
        <w:numPr>
          <w:ilvl w:val="0"/>
          <w:numId w:val="0"/>
        </w:numPr>
        <w:tabs>
          <w:tab w:val="left" w:pos="312"/>
        </w:tabs>
        <w:spacing w:line="360" w:lineRule="auto"/>
        <w:jc w:val="both"/>
        <w:rPr>
          <w:rFonts w:hint="default" w:ascii="宋体" w:hAnsi="宋体" w:eastAsia="宋体" w:cs="Times New Roman"/>
          <w:b/>
          <w:bCs/>
          <w:color w:val="auto"/>
          <w:sz w:val="32"/>
          <w:szCs w:val="32"/>
          <w:lang w:val="en-US" w:eastAsia="zh-CN"/>
        </w:rPr>
      </w:pPr>
    </w:p>
    <w:p w14:paraId="6E618AC6">
      <w:pPr>
        <w:widowControl w:val="0"/>
        <w:numPr>
          <w:ilvl w:val="0"/>
          <w:numId w:val="0"/>
        </w:numPr>
        <w:tabs>
          <w:tab w:val="left" w:pos="312"/>
        </w:tabs>
        <w:spacing w:line="360" w:lineRule="auto"/>
        <w:jc w:val="both"/>
        <w:rPr>
          <w:rFonts w:hint="default" w:ascii="宋体" w:hAnsi="宋体" w:eastAsia="宋体" w:cs="Times New Roman"/>
          <w:b/>
          <w:bCs/>
          <w:color w:val="auto"/>
          <w:sz w:val="32"/>
          <w:szCs w:val="32"/>
          <w:lang w:val="en-US" w:eastAsia="zh-CN"/>
        </w:rPr>
      </w:pPr>
    </w:p>
    <w:p w14:paraId="398B7DDB">
      <w:pPr>
        <w:pStyle w:val="5"/>
        <w:ind w:left="0" w:leftChars="0" w:firstLine="0" w:firstLineChars="0"/>
        <w:rPr>
          <w:rFonts w:hint="default"/>
          <w:color w:val="auto"/>
          <w:lang w:val="en-US"/>
        </w:rPr>
      </w:pPr>
      <w:r>
        <w:rPr>
          <w:rFonts w:hint="eastAsia" w:ascii="宋体" w:hAnsi="宋体" w:eastAsia="宋体" w:cs="Times New Roman"/>
          <w:b/>
          <w:bCs/>
          <w:color w:val="auto"/>
          <w:sz w:val="32"/>
          <w:szCs w:val="32"/>
          <w:lang w:val="en-US" w:eastAsia="zh-CN"/>
        </w:rPr>
        <w:t>十一、其他</w:t>
      </w:r>
    </w:p>
    <w:p w14:paraId="43CB6D0D">
      <w:pPr>
        <w:spacing w:line="360" w:lineRule="auto"/>
        <w:jc w:val="both"/>
        <w:rPr>
          <w:rFonts w:hint="default" w:ascii="宋体" w:hAnsi="宋体"/>
          <w:color w:val="auto"/>
          <w:sz w:val="24"/>
          <w:szCs w:val="24"/>
          <w:lang w:val="en-US" w:eastAsia="zh-CN"/>
        </w:rPr>
      </w:pPr>
      <w:r>
        <w:rPr>
          <w:rFonts w:hint="eastAsia" w:ascii="宋体" w:hAnsi="宋体"/>
          <w:color w:val="auto"/>
          <w:sz w:val="24"/>
          <w:szCs w:val="24"/>
          <w:lang w:val="en-US" w:eastAsia="zh-CN"/>
        </w:rPr>
        <w:t>供应商认为有用的证明材料。</w:t>
      </w:r>
    </w:p>
    <w:p w14:paraId="3E7D310B">
      <w:pPr>
        <w:widowControl w:val="0"/>
        <w:numPr>
          <w:ilvl w:val="0"/>
          <w:numId w:val="0"/>
        </w:numPr>
        <w:tabs>
          <w:tab w:val="left" w:pos="312"/>
        </w:tabs>
        <w:spacing w:line="360" w:lineRule="auto"/>
        <w:jc w:val="both"/>
        <w:rPr>
          <w:rFonts w:hint="eastAsia" w:ascii="宋体" w:hAnsi="宋体" w:eastAsia="宋体" w:cs="Times New Roman"/>
          <w:b/>
          <w:bCs/>
          <w:color w:val="auto"/>
          <w:sz w:val="32"/>
          <w:szCs w:val="32"/>
          <w:lang w:val="en-US" w:eastAsia="zh-CN"/>
        </w:rPr>
      </w:pPr>
    </w:p>
    <w:p w14:paraId="6886F0F0">
      <w:pPr>
        <w:numPr>
          <w:ilvl w:val="0"/>
          <w:numId w:val="0"/>
        </w:numPr>
        <w:spacing w:line="360" w:lineRule="auto"/>
        <w:jc w:val="both"/>
        <w:rPr>
          <w:rFonts w:hint="default" w:ascii="宋体" w:hAnsi="宋体" w:eastAsia="宋体" w:cs="宋体"/>
          <w:i w:val="0"/>
          <w:iCs w:val="0"/>
          <w:color w:val="000000"/>
          <w:kern w:val="0"/>
          <w:sz w:val="24"/>
          <w:szCs w:val="24"/>
          <w:u w:val="none"/>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9D37AFA-3E92-42CA-B351-3B6AA1E7E9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CAF0F51-2AFA-4B86-85E8-A6541EBDA0C9}"/>
  </w:font>
  <w:font w:name="方正小标宋简体">
    <w:panose1 w:val="02000000000000000000"/>
    <w:charset w:val="86"/>
    <w:family w:val="auto"/>
    <w:pitch w:val="default"/>
    <w:sig w:usb0="00000001" w:usb1="08000000" w:usb2="00000000" w:usb3="00000000" w:csb0="00040000" w:csb1="00000000"/>
    <w:embedRegular r:id="rId3" w:fontKey="{141A9A81-04D1-4A13-99C0-52DF4EF896E6}"/>
  </w:font>
  <w:font w:name="方正仿宋_GB2312">
    <w:panose1 w:val="02000000000000000000"/>
    <w:charset w:val="86"/>
    <w:family w:val="auto"/>
    <w:pitch w:val="default"/>
    <w:sig w:usb0="A00002BF" w:usb1="184F6CFA" w:usb2="00000012" w:usb3="00000000" w:csb0="00040001" w:csb1="00000000"/>
    <w:embedRegular r:id="rId4" w:fontKey="{236AE76B-5710-4696-B2A4-29A9B8F4BAA1}"/>
  </w:font>
  <w:font w:name="楷体_GB2312">
    <w:altName w:val="楷体"/>
    <w:panose1 w:val="02010609030101010101"/>
    <w:charset w:val="86"/>
    <w:family w:val="modern"/>
    <w:pitch w:val="default"/>
    <w:sig w:usb0="00000000" w:usb1="00000000" w:usb2="00000000" w:usb3="00000000" w:csb0="00040000" w:csb1="00000000"/>
    <w:embedRegular r:id="rId5" w:fontKey="{423982EA-A08C-4B5C-A788-DF7BDABC62C6}"/>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A09ED">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624ECF"/>
    <w:multiLevelType w:val="singleLevel"/>
    <w:tmpl w:val="19624ECF"/>
    <w:lvl w:ilvl="0" w:tentative="0">
      <w:start w:val="2"/>
      <w:numFmt w:val="chineseCounting"/>
      <w:suff w:val="nothing"/>
      <w:lvlText w:val="（%1）"/>
      <w:lvlJc w:val="left"/>
      <w:rPr>
        <w:rFonts w:hint="eastAsia"/>
      </w:rPr>
    </w:lvl>
  </w:abstractNum>
  <w:abstractNum w:abstractNumId="1">
    <w:nsid w:val="4C04BE33"/>
    <w:multiLevelType w:val="singleLevel"/>
    <w:tmpl w:val="4C04BE33"/>
    <w:lvl w:ilvl="0" w:tentative="0">
      <w:start w:val="10"/>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95555"/>
    <w:rsid w:val="0A430D0D"/>
    <w:rsid w:val="0ACD5638"/>
    <w:rsid w:val="0B9B5189"/>
    <w:rsid w:val="0CBE1835"/>
    <w:rsid w:val="0E3D3017"/>
    <w:rsid w:val="10DC6D67"/>
    <w:rsid w:val="15524B87"/>
    <w:rsid w:val="20D4561C"/>
    <w:rsid w:val="234963C7"/>
    <w:rsid w:val="242B6094"/>
    <w:rsid w:val="283F446A"/>
    <w:rsid w:val="2E13617D"/>
    <w:rsid w:val="2FB92D54"/>
    <w:rsid w:val="30D30BA7"/>
    <w:rsid w:val="3439515E"/>
    <w:rsid w:val="38605CEE"/>
    <w:rsid w:val="38EA0422"/>
    <w:rsid w:val="3BEA0A34"/>
    <w:rsid w:val="3E1E1F48"/>
    <w:rsid w:val="422C652F"/>
    <w:rsid w:val="440A1978"/>
    <w:rsid w:val="468269BA"/>
    <w:rsid w:val="46E10058"/>
    <w:rsid w:val="4AAC418E"/>
    <w:rsid w:val="4B07444C"/>
    <w:rsid w:val="509251CF"/>
    <w:rsid w:val="50F54C60"/>
    <w:rsid w:val="51FD3948"/>
    <w:rsid w:val="57696078"/>
    <w:rsid w:val="592B4413"/>
    <w:rsid w:val="5A1B6236"/>
    <w:rsid w:val="601732B5"/>
    <w:rsid w:val="68543FBA"/>
    <w:rsid w:val="6E8D2EB7"/>
    <w:rsid w:val="6E9F2B4F"/>
    <w:rsid w:val="709F1517"/>
    <w:rsid w:val="711871E1"/>
    <w:rsid w:val="72EA78FD"/>
    <w:rsid w:val="74183403"/>
    <w:rsid w:val="7BC679A7"/>
    <w:rsid w:val="7C18519C"/>
    <w:rsid w:val="7D4C2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sz w:val="21"/>
      <w:szCs w:val="21"/>
    </w:rPr>
  </w:style>
  <w:style w:type="paragraph" w:styleId="3">
    <w:name w:val="Plain Text"/>
    <w:basedOn w:val="1"/>
    <w:qFormat/>
    <w:uiPriority w:val="99"/>
    <w:rPr>
      <w:rFonts w:ascii="宋体" w:hAnsi="Courier New" w:cs="Courier New"/>
      <w:kern w:val="0"/>
      <w:sz w:val="20"/>
      <w:szCs w:val="21"/>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2"/>
    <w:basedOn w:val="1"/>
    <w:next w:val="1"/>
    <w:qFormat/>
    <w:uiPriority w:val="39"/>
    <w:pPr>
      <w:ind w:left="420" w:leftChars="200"/>
    </w:pPr>
    <w:rPr>
      <w:sz w:val="24"/>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w:basedOn w:val="2"/>
    <w:qFormat/>
    <w:uiPriority w:val="0"/>
    <w:pPr>
      <w:spacing w:after="120" w:line="240" w:lineRule="auto"/>
      <w:ind w:firstLine="420" w:firstLineChars="100"/>
    </w:pPr>
    <w:rPr>
      <w:sz w:val="21"/>
    </w:rPr>
  </w:style>
  <w:style w:type="character" w:styleId="10">
    <w:name w:val="Strong"/>
    <w:basedOn w:val="9"/>
    <w:qFormat/>
    <w:uiPriority w:val="0"/>
    <w:rPr>
      <w:b/>
    </w:rPr>
  </w:style>
  <w:style w:type="paragraph" w:customStyle="1" w:styleId="11">
    <w:name w:val="null3"/>
    <w:hidden/>
    <w:qFormat/>
    <w:uiPriority w:val="0"/>
    <w:rPr>
      <w:rFonts w:hint="eastAsia" w:asciiTheme="minorHAnsi" w:hAnsiTheme="minorHAnsi" w:eastAsiaTheme="minorEastAsia" w:cstheme="minorBidi"/>
      <w:lang w:val="en-US" w:eastAsia="zh-Hans"/>
    </w:rPr>
  </w:style>
  <w:style w:type="character" w:customStyle="1" w:styleId="12">
    <w:name w:val="font31"/>
    <w:basedOn w:val="9"/>
    <w:qFormat/>
    <w:uiPriority w:val="0"/>
    <w:rPr>
      <w:rFonts w:hint="eastAsia" w:ascii="宋体" w:hAnsi="宋体" w:eastAsia="宋体" w:cs="宋体"/>
      <w:color w:val="000000"/>
      <w:sz w:val="28"/>
      <w:szCs w:val="28"/>
      <w:u w:val="none"/>
    </w:rPr>
  </w:style>
  <w:style w:type="character" w:customStyle="1" w:styleId="13">
    <w:name w:val="font41"/>
    <w:basedOn w:val="9"/>
    <w:qFormat/>
    <w:uiPriority w:val="0"/>
    <w:rPr>
      <w:rFonts w:hint="default" w:ascii="Calibri" w:hAnsi="Calibri" w:cs="Calibri"/>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4824</Words>
  <Characters>5236</Characters>
  <Lines>0</Lines>
  <Paragraphs>0</Paragraphs>
  <TotalTime>9</TotalTime>
  <ScaleCrop>false</ScaleCrop>
  <LinksUpToDate>false</LinksUpToDate>
  <CharactersWithSpaces>5610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2025-09-08T03:04:00Z</dcterms:created>
  <dc:creator>Administrator</dc:creator>
  <cp:lastModifiedBy>王如愿</cp:lastModifiedBy>
  <cp:lastPrinted>2025-09-24T01:45:00Z</cp:lastPrinted>
  <dcterms:modified xsi:type="dcterms:W3CDTF">2025-09-25T03:29:26Z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eyJoZGlkIjoiOTAzMWEzYmJjZGM5ZDg2MjI2NzZhY2NjZTc5YzcxNjAiLCJ1c2VySWQiOiIyNzAwNTE0OTEifQ==</vt:lpwstr>
  </property>
  <property fmtid="{D5CDD505-2E9C-101B-9397-08002B2CF9AE}" pid="4" name="ICV">
    <vt:lpwstr>185BB7F2D09E4602A20B8C7CD02D890E_13</vt:lpwstr>
  </property>
</Properties>
</file>