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58F2F">
      <w:pPr>
        <w:spacing w:before="157" w:line="316" w:lineRule="auto"/>
        <w:ind w:right="204"/>
        <w:jc w:val="both"/>
        <w:rPr>
          <w:rFonts w:hint="eastAsia" w:ascii="黑体" w:hAnsi="黑体" w:eastAsia="黑体" w:cs="黑体"/>
          <w:b w:val="0"/>
          <w:bCs w:val="0"/>
          <w:spacing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2"/>
          <w:sz w:val="32"/>
          <w:szCs w:val="32"/>
          <w:lang w:val="en-US" w:eastAsia="zh-CN"/>
        </w:rPr>
        <w:t>附件4：</w:t>
      </w:r>
    </w:p>
    <w:p w14:paraId="67C99B7D">
      <w:pPr>
        <w:spacing w:before="157" w:line="316" w:lineRule="auto"/>
        <w:ind w:right="204"/>
        <w:jc w:val="center"/>
        <w:rPr>
          <w:rFonts w:hint="default" w:ascii="宋体" w:hAnsi="宋体" w:eastAsia="宋体" w:cs="宋体"/>
          <w:b/>
          <w:bCs/>
          <w:spacing w:val="2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pacing w:val="2"/>
          <w:sz w:val="44"/>
          <w:szCs w:val="44"/>
          <w:lang w:val="en-US" w:eastAsia="zh-CN"/>
        </w:rPr>
        <w:t>采购明细清单</w:t>
      </w:r>
    </w:p>
    <w:p w14:paraId="011EF4D5">
      <w:pPr>
        <w:numPr>
          <w:ilvl w:val="0"/>
          <w:numId w:val="1"/>
        </w:numPr>
        <w:spacing w:before="157" w:line="316" w:lineRule="auto"/>
        <w:ind w:left="9" w:right="204" w:firstLine="390"/>
        <w:rPr>
          <w:rFonts w:hint="eastAsia" w:ascii="宋体" w:hAnsi="宋体" w:eastAsia="宋体" w:cs="宋体"/>
          <w:b/>
          <w:bCs/>
          <w:spacing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2"/>
          <w:sz w:val="24"/>
          <w:szCs w:val="24"/>
          <w:lang w:val="en-US" w:eastAsia="zh-CN"/>
        </w:rPr>
        <w:t>采购要求及技术参数</w:t>
      </w:r>
    </w:p>
    <w:p w14:paraId="315F337E">
      <w:pPr>
        <w:numPr>
          <w:numId w:val="0"/>
        </w:numPr>
        <w:spacing w:before="157" w:line="316" w:lineRule="auto"/>
        <w:ind w:left="399" w:leftChars="0" w:right="204" w:rightChars="0"/>
        <w:rPr>
          <w:rFonts w:hint="default" w:ascii="宋体" w:hAnsi="宋体" w:eastAsia="宋体" w:cs="宋体"/>
          <w:b/>
          <w:bCs/>
          <w:spacing w:val="2"/>
          <w:sz w:val="24"/>
          <w:szCs w:val="24"/>
          <w:lang w:val="en-US" w:eastAsia="zh-CN"/>
        </w:rPr>
      </w:pPr>
    </w:p>
    <w:tbl>
      <w:tblPr>
        <w:tblStyle w:val="2"/>
        <w:tblW w:w="9356" w:type="dxa"/>
        <w:tblInd w:w="-3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1680"/>
        <w:gridCol w:w="1040"/>
        <w:gridCol w:w="535"/>
        <w:gridCol w:w="1110"/>
        <w:gridCol w:w="1770"/>
        <w:gridCol w:w="1305"/>
        <w:gridCol w:w="1395"/>
      </w:tblGrid>
      <w:tr w14:paraId="5A5F0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1" w:type="dxa"/>
            <w:noWrap w:val="0"/>
            <w:vAlign w:val="center"/>
          </w:tcPr>
          <w:p w14:paraId="0B580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680" w:type="dxa"/>
            <w:noWrap w:val="0"/>
            <w:vAlign w:val="center"/>
          </w:tcPr>
          <w:p w14:paraId="217E7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货物名称</w:t>
            </w:r>
          </w:p>
        </w:tc>
        <w:tc>
          <w:tcPr>
            <w:tcW w:w="1040" w:type="dxa"/>
            <w:noWrap/>
            <w:vAlign w:val="center"/>
          </w:tcPr>
          <w:p w14:paraId="23039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535" w:type="dxa"/>
            <w:noWrap/>
            <w:vAlign w:val="center"/>
          </w:tcPr>
          <w:p w14:paraId="097F2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10" w:type="dxa"/>
            <w:noWrap w:val="0"/>
            <w:vAlign w:val="center"/>
          </w:tcPr>
          <w:p w14:paraId="2FBAF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分项采购预算（元）</w:t>
            </w:r>
          </w:p>
        </w:tc>
        <w:tc>
          <w:tcPr>
            <w:tcW w:w="1770" w:type="dxa"/>
            <w:noWrap w:val="0"/>
            <w:vAlign w:val="center"/>
          </w:tcPr>
          <w:p w14:paraId="7B7A6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分项采购预算合计（元）</w:t>
            </w:r>
          </w:p>
        </w:tc>
        <w:tc>
          <w:tcPr>
            <w:tcW w:w="1305" w:type="dxa"/>
            <w:noWrap w:val="0"/>
            <w:vAlign w:val="center"/>
          </w:tcPr>
          <w:p w14:paraId="3305C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1395" w:type="dxa"/>
            <w:noWrap w:val="0"/>
            <w:vAlign w:val="center"/>
          </w:tcPr>
          <w:p w14:paraId="0A058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547F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1" w:type="dxa"/>
            <w:noWrap w:val="0"/>
            <w:vAlign w:val="center"/>
          </w:tcPr>
          <w:p w14:paraId="5C1D6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680" w:type="dxa"/>
            <w:noWrap w:val="0"/>
            <w:vAlign w:val="center"/>
          </w:tcPr>
          <w:p w14:paraId="2494C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医用三件套（床单、被套、枕套）</w:t>
            </w:r>
          </w:p>
        </w:tc>
        <w:tc>
          <w:tcPr>
            <w:tcW w:w="1040" w:type="dxa"/>
            <w:noWrap/>
            <w:vAlign w:val="center"/>
          </w:tcPr>
          <w:p w14:paraId="4C187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535" w:type="dxa"/>
            <w:noWrap/>
            <w:vAlign w:val="center"/>
          </w:tcPr>
          <w:p w14:paraId="25E99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110" w:type="dxa"/>
            <w:noWrap w:val="0"/>
            <w:vAlign w:val="center"/>
          </w:tcPr>
          <w:p w14:paraId="10344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199</w:t>
            </w:r>
          </w:p>
        </w:tc>
        <w:tc>
          <w:tcPr>
            <w:tcW w:w="1770" w:type="dxa"/>
            <w:noWrap w:val="0"/>
            <w:vAlign w:val="center"/>
          </w:tcPr>
          <w:p w14:paraId="077AB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39800</w:t>
            </w:r>
          </w:p>
        </w:tc>
        <w:tc>
          <w:tcPr>
            <w:tcW w:w="1305" w:type="dxa"/>
            <w:noWrap w:val="0"/>
            <w:vAlign w:val="center"/>
          </w:tcPr>
          <w:p w14:paraId="2907F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详见附表</w:t>
            </w:r>
          </w:p>
        </w:tc>
        <w:tc>
          <w:tcPr>
            <w:tcW w:w="1395" w:type="dxa"/>
            <w:noWrap w:val="0"/>
            <w:vAlign w:val="center"/>
          </w:tcPr>
          <w:p w14:paraId="1B1B033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需要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提供样品面料</w:t>
            </w:r>
          </w:p>
        </w:tc>
      </w:tr>
      <w:tr w14:paraId="25ABF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1" w:type="dxa"/>
            <w:noWrap w:val="0"/>
            <w:vAlign w:val="center"/>
          </w:tcPr>
          <w:p w14:paraId="66E83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680" w:type="dxa"/>
            <w:noWrap w:val="0"/>
            <w:vAlign w:val="center"/>
          </w:tcPr>
          <w:p w14:paraId="12596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病员服    （长裤、长袖）</w:t>
            </w:r>
          </w:p>
        </w:tc>
        <w:tc>
          <w:tcPr>
            <w:tcW w:w="1040" w:type="dxa"/>
            <w:noWrap/>
            <w:vAlign w:val="center"/>
          </w:tcPr>
          <w:p w14:paraId="28F8D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535" w:type="dxa"/>
            <w:noWrap/>
            <w:vAlign w:val="center"/>
          </w:tcPr>
          <w:p w14:paraId="66F8B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110" w:type="dxa"/>
            <w:noWrap w:val="0"/>
            <w:vAlign w:val="center"/>
          </w:tcPr>
          <w:p w14:paraId="43A56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1770" w:type="dxa"/>
            <w:noWrap w:val="0"/>
            <w:vAlign w:val="center"/>
          </w:tcPr>
          <w:p w14:paraId="47697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29400</w:t>
            </w:r>
          </w:p>
        </w:tc>
        <w:tc>
          <w:tcPr>
            <w:tcW w:w="1305" w:type="dxa"/>
            <w:noWrap w:val="0"/>
            <w:vAlign w:val="center"/>
          </w:tcPr>
          <w:p w14:paraId="1EB92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详见附表</w:t>
            </w:r>
          </w:p>
        </w:tc>
        <w:tc>
          <w:tcPr>
            <w:tcW w:w="1395" w:type="dxa"/>
            <w:noWrap w:val="0"/>
            <w:vAlign w:val="center"/>
          </w:tcPr>
          <w:p w14:paraId="399FA3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需要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提供样品面料</w:t>
            </w:r>
          </w:p>
        </w:tc>
      </w:tr>
      <w:tr w14:paraId="10FA0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21" w:type="dxa"/>
            <w:noWrap w:val="0"/>
            <w:vAlign w:val="center"/>
          </w:tcPr>
          <w:p w14:paraId="77C01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680" w:type="dxa"/>
            <w:noWrap w:val="0"/>
            <w:vAlign w:val="center"/>
          </w:tcPr>
          <w:p w14:paraId="65D57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男，夏款、冬款各7件）；女，夏款、冬款各3件）</w:t>
            </w:r>
          </w:p>
        </w:tc>
        <w:tc>
          <w:tcPr>
            <w:tcW w:w="1040" w:type="dxa"/>
            <w:noWrap/>
            <w:vAlign w:val="center"/>
          </w:tcPr>
          <w:p w14:paraId="1DDCA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535" w:type="dxa"/>
            <w:noWrap/>
            <w:vAlign w:val="center"/>
          </w:tcPr>
          <w:p w14:paraId="75E01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110" w:type="dxa"/>
            <w:noWrap w:val="0"/>
            <w:vAlign w:val="center"/>
          </w:tcPr>
          <w:p w14:paraId="73A99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</w:t>
            </w:r>
          </w:p>
        </w:tc>
        <w:tc>
          <w:tcPr>
            <w:tcW w:w="1770" w:type="dxa"/>
            <w:noWrap w:val="0"/>
            <w:vAlign w:val="center"/>
          </w:tcPr>
          <w:p w14:paraId="0F83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3040</w:t>
            </w:r>
          </w:p>
        </w:tc>
        <w:tc>
          <w:tcPr>
            <w:tcW w:w="1305" w:type="dxa"/>
            <w:noWrap w:val="0"/>
            <w:vAlign w:val="center"/>
          </w:tcPr>
          <w:p w14:paraId="7310D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详见附表</w:t>
            </w:r>
          </w:p>
        </w:tc>
        <w:tc>
          <w:tcPr>
            <w:tcW w:w="1395" w:type="dxa"/>
            <w:noWrap w:val="0"/>
            <w:vAlign w:val="center"/>
          </w:tcPr>
          <w:p w14:paraId="3373B6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需要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提供样品面料</w:t>
            </w:r>
          </w:p>
        </w:tc>
      </w:tr>
      <w:tr w14:paraId="063FC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21" w:type="dxa"/>
            <w:noWrap w:val="0"/>
            <w:vAlign w:val="center"/>
          </w:tcPr>
          <w:p w14:paraId="1AE6A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680" w:type="dxa"/>
            <w:noWrap w:val="0"/>
            <w:vAlign w:val="center"/>
          </w:tcPr>
          <w:p w14:paraId="61942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护士服（男士）（冬夏款各6套）</w:t>
            </w:r>
          </w:p>
        </w:tc>
        <w:tc>
          <w:tcPr>
            <w:tcW w:w="1040" w:type="dxa"/>
            <w:noWrap/>
            <w:vAlign w:val="center"/>
          </w:tcPr>
          <w:p w14:paraId="264FE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535" w:type="dxa"/>
            <w:noWrap/>
            <w:vAlign w:val="center"/>
          </w:tcPr>
          <w:p w14:paraId="6A07C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110" w:type="dxa"/>
            <w:noWrap w:val="0"/>
            <w:vAlign w:val="center"/>
          </w:tcPr>
          <w:p w14:paraId="156D4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146</w:t>
            </w:r>
          </w:p>
        </w:tc>
        <w:tc>
          <w:tcPr>
            <w:tcW w:w="1770" w:type="dxa"/>
            <w:noWrap w:val="0"/>
            <w:vAlign w:val="center"/>
          </w:tcPr>
          <w:p w14:paraId="4C0FA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1752</w:t>
            </w:r>
          </w:p>
        </w:tc>
        <w:tc>
          <w:tcPr>
            <w:tcW w:w="1305" w:type="dxa"/>
            <w:noWrap w:val="0"/>
            <w:vAlign w:val="center"/>
          </w:tcPr>
          <w:p w14:paraId="48005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详见附表</w:t>
            </w:r>
          </w:p>
        </w:tc>
        <w:tc>
          <w:tcPr>
            <w:tcW w:w="1395" w:type="dxa"/>
            <w:noWrap w:val="0"/>
            <w:vAlign w:val="center"/>
          </w:tcPr>
          <w:p w14:paraId="31C450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需要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提供样品面料</w:t>
            </w:r>
          </w:p>
        </w:tc>
      </w:tr>
      <w:tr w14:paraId="2997D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1" w:type="dxa"/>
            <w:noWrap w:val="0"/>
            <w:vAlign w:val="center"/>
          </w:tcPr>
          <w:p w14:paraId="32DCB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680" w:type="dxa"/>
            <w:noWrap w:val="0"/>
            <w:vAlign w:val="center"/>
          </w:tcPr>
          <w:p w14:paraId="3BDCA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护士服（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女士）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（冬夏款各24套）</w:t>
            </w:r>
          </w:p>
        </w:tc>
        <w:tc>
          <w:tcPr>
            <w:tcW w:w="1040" w:type="dxa"/>
            <w:noWrap/>
            <w:vAlign w:val="center"/>
          </w:tcPr>
          <w:p w14:paraId="2DDF2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535" w:type="dxa"/>
            <w:noWrap/>
            <w:vAlign w:val="center"/>
          </w:tcPr>
          <w:p w14:paraId="3770D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110" w:type="dxa"/>
            <w:noWrap w:val="0"/>
            <w:vAlign w:val="center"/>
          </w:tcPr>
          <w:p w14:paraId="00D81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146</w:t>
            </w:r>
          </w:p>
        </w:tc>
        <w:tc>
          <w:tcPr>
            <w:tcW w:w="1770" w:type="dxa"/>
            <w:noWrap w:val="0"/>
            <w:vAlign w:val="center"/>
          </w:tcPr>
          <w:p w14:paraId="3BD75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7008</w:t>
            </w:r>
          </w:p>
        </w:tc>
        <w:tc>
          <w:tcPr>
            <w:tcW w:w="1305" w:type="dxa"/>
            <w:noWrap w:val="0"/>
            <w:vAlign w:val="center"/>
          </w:tcPr>
          <w:p w14:paraId="020B8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详见附表</w:t>
            </w:r>
          </w:p>
        </w:tc>
        <w:tc>
          <w:tcPr>
            <w:tcW w:w="1395" w:type="dxa"/>
            <w:noWrap w:val="0"/>
            <w:vAlign w:val="center"/>
          </w:tcPr>
          <w:p w14:paraId="144C08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需要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提供样品面料</w:t>
            </w:r>
          </w:p>
        </w:tc>
      </w:tr>
    </w:tbl>
    <w:p w14:paraId="559083BA">
      <w:pPr>
        <w:widowControl/>
        <w:jc w:val="left"/>
        <w:rPr>
          <w:rFonts w:ascii="宋体" w:hAnsi="宋体"/>
          <w:b/>
          <w:bCs/>
          <w:color w:val="000000"/>
          <w:kern w:val="44"/>
          <w:sz w:val="24"/>
          <w:szCs w:val="24"/>
          <w:highlight w:val="none"/>
          <w:lang w:val="zh-CN"/>
        </w:rPr>
      </w:pPr>
    </w:p>
    <w:p w14:paraId="1903D639">
      <w:pPr>
        <w:widowControl/>
        <w:jc w:val="left"/>
        <w:rPr>
          <w:rFonts w:ascii="宋体" w:hAnsi="宋体"/>
          <w:b/>
          <w:bCs/>
          <w:color w:val="000000"/>
          <w:kern w:val="44"/>
          <w:sz w:val="24"/>
          <w:szCs w:val="24"/>
          <w:lang w:val="zh-CN"/>
        </w:rPr>
      </w:pPr>
    </w:p>
    <w:p w14:paraId="10DD5580">
      <w:pPr>
        <w:widowControl/>
        <w:numPr>
          <w:numId w:val="0"/>
        </w:numPr>
        <w:jc w:val="left"/>
        <w:rPr>
          <w:rFonts w:hint="eastAsia" w:ascii="宋体" w:hAnsi="宋体"/>
          <w:b/>
          <w:bCs/>
          <w:color w:val="000000"/>
          <w:kern w:val="44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24"/>
          <w:lang w:val="en-US" w:eastAsia="zh-CN"/>
        </w:rPr>
        <w:t>附表：</w:t>
      </w:r>
    </w:p>
    <w:p w14:paraId="0FC0B029">
      <w:pPr>
        <w:widowControl/>
        <w:numPr>
          <w:numId w:val="0"/>
        </w:numPr>
        <w:jc w:val="center"/>
        <w:rPr>
          <w:rFonts w:hint="eastAsia" w:ascii="宋体" w:hAnsi="宋体"/>
          <w:b/>
          <w:bCs/>
          <w:color w:val="000000"/>
          <w:kern w:val="44"/>
          <w:sz w:val="24"/>
          <w:szCs w:val="24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44"/>
          <w:sz w:val="32"/>
          <w:szCs w:val="32"/>
          <w:lang w:val="en-US" w:eastAsia="zh-CN"/>
        </w:rPr>
        <w:t>技术要求</w:t>
      </w:r>
    </w:p>
    <w:tbl>
      <w:tblPr>
        <w:tblStyle w:val="2"/>
        <w:tblW w:w="9686" w:type="dxa"/>
        <w:tblInd w:w="-3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5"/>
        <w:gridCol w:w="775"/>
        <w:gridCol w:w="5"/>
        <w:gridCol w:w="1255"/>
        <w:gridCol w:w="4920"/>
        <w:gridCol w:w="2220"/>
      </w:tblGrid>
      <w:tr w14:paraId="5FC0C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0BA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1D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CD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9E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65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样式</w:t>
            </w:r>
          </w:p>
        </w:tc>
      </w:tr>
      <w:tr w14:paraId="6C12B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819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C7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床单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A4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160cm×260cm</w:t>
            </w:r>
          </w:p>
        </w:tc>
        <w:tc>
          <w:tcPr>
            <w:tcW w:w="4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3D3B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面料：涤棉缎条，CVC50*50 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2、纱支：21s*21s；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3、密度： 133*76 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4、洗涤标识完整清晰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5、洗涤方法：耐氯漂，耐高温水洗，整体缩水率≤3%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6、加印标识号，印“市精神卫生福利中心民政服务对象专属诊疗病区”和“民政logo”（字样和logo 医院统一提供）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7、执行标准：符合GB/T18401-2010（B类）《国家纺织产品基本安全技术规范》；GB/T22796-2021《床上用品》合格品的标准要求。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6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中间无拼接缝</w:t>
            </w:r>
          </w:p>
        </w:tc>
      </w:tr>
      <w:tr w14:paraId="0AF46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95B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35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被套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28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160cm×220cm</w:t>
            </w:r>
          </w:p>
        </w:tc>
        <w:tc>
          <w:tcPr>
            <w:tcW w:w="4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F82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41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袋式，尾端开口，缝制两组同质布带，中间无拼接缝</w:t>
            </w:r>
          </w:p>
        </w:tc>
      </w:tr>
      <w:tr w14:paraId="35FCB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CB6E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87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枕套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97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45cm×70cm</w:t>
            </w:r>
          </w:p>
        </w:tc>
        <w:tc>
          <w:tcPr>
            <w:tcW w:w="4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9F1C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53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信封式，开口距一端1/3，重叠10㎝，中间无拼接缝</w:t>
            </w:r>
          </w:p>
        </w:tc>
      </w:tr>
      <w:tr w14:paraId="0E963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C931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43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病员服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F1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xs、s、l、xl、xxl、xxxl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64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涤棉或高密度布料，耐洗消，不掉色</w:t>
            </w:r>
          </w:p>
          <w:p w14:paraId="279D2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5B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长袖、长裤式两件套，分男女，不使用拉锁和纽扣，使用魔术贴。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左胸前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印“市精神卫生福利中心民政服务对象专属诊疗病区”和“民政logo”（字样和logo医院统一提供）</w:t>
            </w:r>
            <w:bookmarkStart w:id="0" w:name="_GoBack"/>
            <w:bookmarkEnd w:id="0"/>
          </w:p>
        </w:tc>
      </w:tr>
      <w:tr w14:paraId="284C8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5844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A1E7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白衣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BBE8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xs、s、l、xl、xxl、xxxl</w:t>
            </w:r>
          </w:p>
        </w:tc>
        <w:tc>
          <w:tcPr>
            <w:tcW w:w="4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B9F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1、面料： 93%聚酯纤维 7%精梳棉（含导电纱），克重220g/m²（±5），密度：（经密）658.0根/ 10cm、（纬密）392.0根/ 10cm，纱支（经纱）短纤：13.8tex×2 长丝：17.1tex 、（纬纱）17.9tex；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2、洗涤标识完整清晰；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3、色牢度要求：耐水、耐干摩擦、耐氯化水、耐酸汗渍、耐碱汗渍色牢度均≥3级；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4、防静电要求：静电压半衰期：≤2.0；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5、甲醛含量：不得检出；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6、pH值：4.0～8.5；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7、透气率：≥40mm/s；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8、水洗尺寸变化率：直向横向≤3%；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9、质量符合GB18401-2010B全项安全指标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B84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彩色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民政logo和市精神卫生福利中心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，胸前字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鄂尔多斯市第四人民医院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，口袋签字笔长度，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领标印“科室、姓名，分两行”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样式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参照医院现有样式）</w:t>
            </w:r>
          </w:p>
        </w:tc>
      </w:tr>
      <w:tr w14:paraId="1D6F8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EC4A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5A6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护士服（男）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EC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xs、s、l、xl、xxl、xxxl</w:t>
            </w:r>
          </w:p>
        </w:tc>
        <w:tc>
          <w:tcPr>
            <w:tcW w:w="4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C4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5C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分男女款，上下衣两件套，左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彩色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民政logo和市精神卫生福利中心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，胸前字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鄂尔多斯市第四人民医院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，口袋签字笔长度，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领标印“科室、姓名，分两行”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样式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参照医院现有样式）</w:t>
            </w:r>
          </w:p>
        </w:tc>
      </w:tr>
      <w:tr w14:paraId="4ABD4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D126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F7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护士服（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女士）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0F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xs、s、l、xl、xxl、xxxl</w:t>
            </w:r>
          </w:p>
        </w:tc>
        <w:tc>
          <w:tcPr>
            <w:tcW w:w="4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80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73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DF15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2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55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7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464F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床上用品布料为白色、必须为耐高温高压、耐消毒材质，特别要耐氯漂，水洗后不变形不起球。</w:t>
            </w:r>
          </w:p>
          <w:p w14:paraId="00EA5C1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2、必须符合国家纤维检验规定，并具有纤维检验报告书；缩水率符合国际标准（棉织品≦3%）。</w:t>
            </w:r>
          </w:p>
          <w:p w14:paraId="44E23EF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3、床单、被套、枕套均印制彩色医院标识标志。</w:t>
            </w:r>
          </w:p>
          <w:p w14:paraId="4682F0F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4、所有缝纫面，线缝密实。</w:t>
            </w:r>
          </w:p>
          <w:p w14:paraId="364D0CA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投标人须参照招标参数携带床单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被罩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白衣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病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员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 xml:space="preserve">服布料样品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27CBFDA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6.所有衣服样式以医院现有样式为准</w:t>
            </w:r>
          </w:p>
        </w:tc>
      </w:tr>
    </w:tbl>
    <w:p w14:paraId="18F82D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3A7AD1"/>
    <w:multiLevelType w:val="singleLevel"/>
    <w:tmpl w:val="993A7AD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010E4D8"/>
    <w:multiLevelType w:val="singleLevel"/>
    <w:tmpl w:val="4010E4D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37D4A"/>
    <w:rsid w:val="33830490"/>
    <w:rsid w:val="45A37D4A"/>
    <w:rsid w:val="7459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仿宋_GB2312" w:eastAsia="仿宋_GB2312" w:cs="仿宋_GB2312"/>
      <w:color w:val="000000"/>
      <w:sz w:val="40"/>
      <w:szCs w:val="40"/>
      <w:u w:val="none"/>
    </w:rPr>
  </w:style>
  <w:style w:type="character" w:customStyle="1" w:styleId="5">
    <w:name w:val="font21"/>
    <w:basedOn w:val="3"/>
    <w:qFormat/>
    <w:uiPriority w:val="0"/>
    <w:rPr>
      <w:rFonts w:ascii="Microsoft YaHei UI" w:hAnsi="Microsoft YaHei UI" w:eastAsia="Microsoft YaHei UI" w:cs="Microsoft YaHei UI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1095</Words>
  <Characters>1322</Characters>
  <Lines>0</Lines>
  <Paragraphs>0</Paragraphs>
  <TotalTime>30</TotalTime>
  <ScaleCrop>false</ScaleCrop>
  <LinksUpToDate>false</LinksUpToDate>
  <CharactersWithSpaces>1342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2025-06-12T02:58:00Z</dcterms:created>
  <dc:creator>梧桐</dc:creator>
  <cp:lastModifiedBy>Just♥me</cp:lastModifiedBy>
  <dcterms:modified xsi:type="dcterms:W3CDTF">2025-06-12T04:00:05Z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CEE735F7FFAA45DAAC17214B7E902060_13</vt:lpwstr>
  </property>
  <property fmtid="{D5CDD505-2E9C-101B-9397-08002B2CF9AE}" pid="4" name="KSOTemplateDocerSaveRecord">
    <vt:lpwstr>eyJoZGlkIjoiODIwYWM4ZDBmMDFjZTIyMmQyNTRkOTk4M2ZiNDhhMGQiLCJ1c2VySWQiOiI2MDQxNTA2MjAifQ==</vt:lpwstr>
  </property>
</Properties>
</file>